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Ogłoszenie nr 301735 - 2016 z dnia 2016-08-19 r.</w:t>
      </w:r>
    </w:p>
    <w:p w:rsidR="00496D22" w:rsidRPr="00496D22" w:rsidRDefault="00496D22" w:rsidP="00496D22">
      <w:pPr>
        <w:spacing w:after="0" w:line="450" w:lineRule="atLeast"/>
        <w:jc w:val="center"/>
        <w:rPr>
          <w:rFonts w:ascii="Times New Roman" w:eastAsia="Times New Roman" w:hAnsi="Times New Roman" w:cs="Times New Roman"/>
          <w:b/>
          <w:bCs/>
          <w:color w:val="000000"/>
          <w:sz w:val="20"/>
          <w:szCs w:val="20"/>
          <w:lang w:eastAsia="pl-PL"/>
        </w:rPr>
      </w:pPr>
      <w:r w:rsidRPr="00496D22">
        <w:rPr>
          <w:rFonts w:ascii="Times New Roman" w:eastAsia="Times New Roman" w:hAnsi="Times New Roman" w:cs="Times New Roman"/>
          <w:b/>
          <w:bCs/>
          <w:color w:val="000000"/>
          <w:sz w:val="20"/>
          <w:szCs w:val="20"/>
          <w:lang w:eastAsia="pl-PL"/>
        </w:rPr>
        <w:t xml:space="preserve">Wrocław: Wykonywanie badań dla 50 000 próbek donacji w celu wykrycia obecności RNA HAV i DNA HPV B19 metodami NAT w okresie 10 miesięcy dla Regionalnego Centrum Krwiodawstwa i Krwiolecznictwa im. prof. dr hab. Tadeusza </w:t>
      </w:r>
      <w:proofErr w:type="spellStart"/>
      <w:r w:rsidRPr="00496D22">
        <w:rPr>
          <w:rFonts w:ascii="Times New Roman" w:eastAsia="Times New Roman" w:hAnsi="Times New Roman" w:cs="Times New Roman"/>
          <w:b/>
          <w:bCs/>
          <w:color w:val="000000"/>
          <w:sz w:val="20"/>
          <w:szCs w:val="20"/>
          <w:lang w:eastAsia="pl-PL"/>
        </w:rPr>
        <w:t>Dorobisza</w:t>
      </w:r>
      <w:proofErr w:type="spellEnd"/>
      <w:r w:rsidRPr="00496D22">
        <w:rPr>
          <w:rFonts w:ascii="Times New Roman" w:eastAsia="Times New Roman" w:hAnsi="Times New Roman" w:cs="Times New Roman"/>
          <w:b/>
          <w:bCs/>
          <w:color w:val="000000"/>
          <w:sz w:val="20"/>
          <w:szCs w:val="20"/>
          <w:lang w:eastAsia="pl-PL"/>
        </w:rPr>
        <w:t xml:space="preserve"> we Wrocławiu</w:t>
      </w:r>
      <w:r w:rsidRPr="00496D22">
        <w:rPr>
          <w:rFonts w:ascii="Times New Roman" w:eastAsia="Times New Roman" w:hAnsi="Times New Roman" w:cs="Times New Roman"/>
          <w:b/>
          <w:bCs/>
          <w:color w:val="000000"/>
          <w:sz w:val="20"/>
          <w:szCs w:val="20"/>
          <w:lang w:eastAsia="pl-PL"/>
        </w:rPr>
        <w:br/>
        <w:t>OGŁOSZENIE O ZAMÓWIENIU - Usługi</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Zamieszczanie ogłoszenia:</w:t>
      </w:r>
      <w:r w:rsidRPr="00496D22">
        <w:rPr>
          <w:rFonts w:ascii="Times New Roman" w:eastAsia="Times New Roman" w:hAnsi="Times New Roman" w:cs="Times New Roman"/>
          <w:color w:val="000000"/>
          <w:sz w:val="20"/>
          <w:szCs w:val="20"/>
          <w:lang w:eastAsia="pl-PL"/>
        </w:rPr>
        <w:t> obowiązkowe</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Ogłoszenie dotyczy:</w:t>
      </w:r>
      <w:r w:rsidRPr="00496D22">
        <w:rPr>
          <w:rFonts w:ascii="Times New Roman" w:eastAsia="Times New Roman" w:hAnsi="Times New Roman" w:cs="Times New Roman"/>
          <w:color w:val="000000"/>
          <w:sz w:val="20"/>
          <w:szCs w:val="20"/>
          <w:lang w:eastAsia="pl-PL"/>
        </w:rPr>
        <w:t> zamówienia publicznego</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nie</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Nazwa projektu lub programu</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nie</w:t>
      </w:r>
      <w:r w:rsidRPr="00496D22">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496D22">
        <w:rPr>
          <w:rFonts w:ascii="Times New Roman" w:eastAsia="Times New Roman" w:hAnsi="Times New Roman" w:cs="Times New Roman"/>
          <w:color w:val="000000"/>
          <w:sz w:val="20"/>
          <w:szCs w:val="20"/>
          <w:lang w:eastAsia="pl-PL"/>
        </w:rPr>
        <w:t>Pzp</w:t>
      </w:r>
      <w:proofErr w:type="spellEnd"/>
      <w:r w:rsidRPr="00496D22">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p>
    <w:p w:rsidR="00496D22" w:rsidRPr="00496D22" w:rsidRDefault="00496D22" w:rsidP="00496D22">
      <w:pPr>
        <w:spacing w:after="0" w:line="450" w:lineRule="atLeast"/>
        <w:rPr>
          <w:rFonts w:ascii="Times New Roman" w:eastAsia="Times New Roman" w:hAnsi="Times New Roman" w:cs="Times New Roman"/>
          <w:b/>
          <w:bCs/>
          <w:color w:val="000000"/>
          <w:sz w:val="20"/>
          <w:szCs w:val="20"/>
          <w:lang w:eastAsia="pl-PL"/>
        </w:rPr>
      </w:pPr>
      <w:r w:rsidRPr="00496D22">
        <w:rPr>
          <w:rFonts w:ascii="Times New Roman" w:eastAsia="Times New Roman" w:hAnsi="Times New Roman" w:cs="Times New Roman"/>
          <w:b/>
          <w:bCs/>
          <w:color w:val="000000"/>
          <w:sz w:val="20"/>
          <w:szCs w:val="20"/>
          <w:u w:val="single"/>
          <w:lang w:eastAsia="pl-PL"/>
        </w:rPr>
        <w:t>SEKCJA I: ZAMAWIAJĄCY</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Postępowanie przeprowadza centralny zamawiający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nie</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nie</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Postępowanie jest przeprowadzane wspólnie przez zamawiających</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nie</w:t>
      </w:r>
      <w:r w:rsidRPr="00496D22">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lastRenderedPageBreak/>
        <w:t>Postępowanie jest przeprowadzane wspólnie z zamawiającymi z innych państw członkowskich Unii Europejskiej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nie</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Informacje dodatkowe:</w:t>
      </w:r>
    </w:p>
    <w:p w:rsidR="00496D22" w:rsidRPr="00496D22" w:rsidRDefault="00496D22" w:rsidP="00496D22">
      <w:pPr>
        <w:spacing w:after="27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I. 1) NAZWA I ADRES: </w:t>
      </w:r>
      <w:r w:rsidRPr="00496D22">
        <w:rPr>
          <w:rFonts w:ascii="Times New Roman" w:eastAsia="Times New Roman" w:hAnsi="Times New Roman" w:cs="Times New Roman"/>
          <w:color w:val="000000"/>
          <w:sz w:val="20"/>
          <w:szCs w:val="20"/>
          <w:lang w:eastAsia="pl-PL"/>
        </w:rPr>
        <w:t xml:space="preserve">Regionalne Centrum Krwiodawstwa i Krwiolecznictwa im. prof. dr. hab. Tadeusza </w:t>
      </w:r>
      <w:proofErr w:type="spellStart"/>
      <w:r w:rsidRPr="00496D22">
        <w:rPr>
          <w:rFonts w:ascii="Times New Roman" w:eastAsia="Times New Roman" w:hAnsi="Times New Roman" w:cs="Times New Roman"/>
          <w:color w:val="000000"/>
          <w:sz w:val="20"/>
          <w:szCs w:val="20"/>
          <w:lang w:eastAsia="pl-PL"/>
        </w:rPr>
        <w:t>Dorobisza</w:t>
      </w:r>
      <w:proofErr w:type="spellEnd"/>
      <w:r w:rsidRPr="00496D22">
        <w:rPr>
          <w:rFonts w:ascii="Times New Roman" w:eastAsia="Times New Roman" w:hAnsi="Times New Roman" w:cs="Times New Roman"/>
          <w:color w:val="000000"/>
          <w:sz w:val="20"/>
          <w:szCs w:val="20"/>
          <w:lang w:eastAsia="pl-PL"/>
        </w:rPr>
        <w:t xml:space="preserve"> we Wrocławiu, krajowy numer identyfikacyjny 29112100000, ul. ul. Czerwonego Krzyża  42499, 50345   Wrocław, woj. dolnośląskie, państwo , tel. 713 715 810, e-mail , faks 713 281 713. </w:t>
      </w:r>
      <w:r w:rsidRPr="00496D22">
        <w:rPr>
          <w:rFonts w:ascii="Times New Roman" w:eastAsia="Times New Roman" w:hAnsi="Times New Roman" w:cs="Times New Roman"/>
          <w:color w:val="000000"/>
          <w:sz w:val="20"/>
          <w:szCs w:val="20"/>
          <w:lang w:eastAsia="pl-PL"/>
        </w:rPr>
        <w:br/>
        <w:t>Adres strony internetowej (URL):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I. 2) RODZAJ ZAMAWIAJĄCEGO: </w:t>
      </w:r>
      <w:r w:rsidRPr="00496D22">
        <w:rPr>
          <w:rFonts w:ascii="Times New Roman" w:eastAsia="Times New Roman" w:hAnsi="Times New Roman" w:cs="Times New Roman"/>
          <w:color w:val="000000"/>
          <w:sz w:val="20"/>
          <w:szCs w:val="20"/>
          <w:lang w:eastAsia="pl-PL"/>
        </w:rPr>
        <w:t>Podmiot prawa publicznego</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I.3) WSPÓLNE UDZIELANIE ZAMÓWIENIA </w:t>
      </w:r>
      <w:r w:rsidRPr="00496D22">
        <w:rPr>
          <w:rFonts w:ascii="Times New Roman" w:eastAsia="Times New Roman" w:hAnsi="Times New Roman" w:cs="Times New Roman"/>
          <w:b/>
          <w:bCs/>
          <w:i/>
          <w:iCs/>
          <w:color w:val="000000"/>
          <w:sz w:val="20"/>
          <w:szCs w:val="20"/>
          <w:lang w:eastAsia="pl-PL"/>
        </w:rPr>
        <w:t>(jeżeli dotyczy)</w:t>
      </w:r>
      <w:r w:rsidRPr="00496D22">
        <w:rPr>
          <w:rFonts w:ascii="Times New Roman" w:eastAsia="Times New Roman" w:hAnsi="Times New Roman" w:cs="Times New Roman"/>
          <w:b/>
          <w:bCs/>
          <w:color w:val="000000"/>
          <w:sz w:val="20"/>
          <w:szCs w:val="20"/>
          <w:lang w:eastAsia="pl-PL"/>
        </w:rPr>
        <w:t>:</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I.4) KOMUNIKACJA: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tak </w:t>
      </w:r>
      <w:r w:rsidRPr="00496D22">
        <w:rPr>
          <w:rFonts w:ascii="Times New Roman" w:eastAsia="Times New Roman" w:hAnsi="Times New Roman" w:cs="Times New Roman"/>
          <w:color w:val="000000"/>
          <w:sz w:val="20"/>
          <w:szCs w:val="20"/>
          <w:lang w:eastAsia="pl-PL"/>
        </w:rPr>
        <w:br/>
        <w:t>www.rckik.wroclaw.pl</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tak </w:t>
      </w:r>
      <w:r w:rsidRPr="00496D22">
        <w:rPr>
          <w:rFonts w:ascii="Times New Roman" w:eastAsia="Times New Roman" w:hAnsi="Times New Roman" w:cs="Times New Roman"/>
          <w:color w:val="000000"/>
          <w:sz w:val="20"/>
          <w:szCs w:val="20"/>
          <w:lang w:eastAsia="pl-PL"/>
        </w:rPr>
        <w:br/>
        <w:t>www.rckik.wroclaw.pl</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nie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Oferty lub wnioski o dopuszczenie do udziału w postępowaniu należy przesyłać:</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Elektronicznie</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lastRenderedPageBreak/>
        <w:t>nie </w:t>
      </w:r>
      <w:r w:rsidRPr="00496D22">
        <w:rPr>
          <w:rFonts w:ascii="Times New Roman" w:eastAsia="Times New Roman" w:hAnsi="Times New Roman" w:cs="Times New Roman"/>
          <w:color w:val="000000"/>
          <w:sz w:val="20"/>
          <w:szCs w:val="20"/>
          <w:lang w:eastAsia="pl-PL"/>
        </w:rPr>
        <w:br/>
        <w:t>adres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496D22">
        <w:rPr>
          <w:rFonts w:ascii="Times New Roman" w:eastAsia="Times New Roman" w:hAnsi="Times New Roman" w:cs="Times New Roman"/>
          <w:color w:val="000000"/>
          <w:sz w:val="20"/>
          <w:szCs w:val="20"/>
          <w:lang w:eastAsia="pl-PL"/>
        </w:rPr>
        <w:br/>
        <w:t>nie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496D22">
        <w:rPr>
          <w:rFonts w:ascii="Times New Roman" w:eastAsia="Times New Roman" w:hAnsi="Times New Roman" w:cs="Times New Roman"/>
          <w:color w:val="000000"/>
          <w:sz w:val="20"/>
          <w:szCs w:val="20"/>
          <w:lang w:eastAsia="pl-PL"/>
        </w:rPr>
        <w:br/>
        <w:t>tak </w:t>
      </w:r>
      <w:r w:rsidRPr="00496D22">
        <w:rPr>
          <w:rFonts w:ascii="Times New Roman" w:eastAsia="Times New Roman" w:hAnsi="Times New Roman" w:cs="Times New Roman"/>
          <w:color w:val="000000"/>
          <w:sz w:val="20"/>
          <w:szCs w:val="20"/>
          <w:lang w:eastAsia="pl-PL"/>
        </w:rPr>
        <w:br/>
        <w:t>Inny sposób: </w:t>
      </w:r>
      <w:r w:rsidRPr="00496D22">
        <w:rPr>
          <w:rFonts w:ascii="Times New Roman" w:eastAsia="Times New Roman" w:hAnsi="Times New Roman" w:cs="Times New Roman"/>
          <w:color w:val="000000"/>
          <w:sz w:val="20"/>
          <w:szCs w:val="20"/>
          <w:lang w:eastAsia="pl-PL"/>
        </w:rPr>
        <w:br/>
        <w:t>pisemnie</w:t>
      </w:r>
      <w:r w:rsidRPr="00496D22">
        <w:rPr>
          <w:rFonts w:ascii="Times New Roman" w:eastAsia="Times New Roman" w:hAnsi="Times New Roman" w:cs="Times New Roman"/>
          <w:color w:val="000000"/>
          <w:sz w:val="20"/>
          <w:szCs w:val="20"/>
          <w:lang w:eastAsia="pl-PL"/>
        </w:rPr>
        <w:br/>
        <w:t>Adres: </w:t>
      </w:r>
      <w:r w:rsidRPr="00496D22">
        <w:rPr>
          <w:rFonts w:ascii="Times New Roman" w:eastAsia="Times New Roman" w:hAnsi="Times New Roman" w:cs="Times New Roman"/>
          <w:color w:val="000000"/>
          <w:sz w:val="20"/>
          <w:szCs w:val="20"/>
          <w:lang w:eastAsia="pl-PL"/>
        </w:rPr>
        <w:br/>
        <w:t>l. Czerwonego Krzyża 5/9, 50-345 Wrocław</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nie </w:t>
      </w:r>
      <w:r w:rsidRPr="00496D22">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p>
    <w:p w:rsidR="00496D22" w:rsidRPr="00496D22" w:rsidRDefault="00496D22" w:rsidP="00496D22">
      <w:pPr>
        <w:spacing w:after="0" w:line="450" w:lineRule="atLeast"/>
        <w:rPr>
          <w:rFonts w:ascii="Times New Roman" w:eastAsia="Times New Roman" w:hAnsi="Times New Roman" w:cs="Times New Roman"/>
          <w:b/>
          <w:bCs/>
          <w:color w:val="000000"/>
          <w:sz w:val="20"/>
          <w:szCs w:val="20"/>
          <w:lang w:eastAsia="pl-PL"/>
        </w:rPr>
      </w:pPr>
      <w:r w:rsidRPr="00496D22">
        <w:rPr>
          <w:rFonts w:ascii="Times New Roman" w:eastAsia="Times New Roman" w:hAnsi="Times New Roman" w:cs="Times New Roman"/>
          <w:b/>
          <w:bCs/>
          <w:color w:val="000000"/>
          <w:sz w:val="20"/>
          <w:szCs w:val="20"/>
          <w:u w:val="single"/>
          <w:lang w:eastAsia="pl-PL"/>
        </w:rPr>
        <w:t>SEKCJA II: PRZEDMIOT ZAMÓWIENIA</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II.1) Nazwa nadana zamówieniu przez zamawiającego: </w:t>
      </w:r>
      <w:r w:rsidRPr="00496D22">
        <w:rPr>
          <w:rFonts w:ascii="Times New Roman" w:eastAsia="Times New Roman" w:hAnsi="Times New Roman" w:cs="Times New Roman"/>
          <w:color w:val="000000"/>
          <w:sz w:val="20"/>
          <w:szCs w:val="20"/>
          <w:lang w:eastAsia="pl-PL"/>
        </w:rPr>
        <w:t xml:space="preserve">Wykonywanie badań dla 50 000 próbek donacji w celu wykrycia obecności RNA HAV i DNA HPV B19 metodami NAT w okresie 10 miesięcy dla Regionalnego Centrum Krwiodawstwa i Krwiolecznictwa im. prof. dr hab. Tadeusza </w:t>
      </w:r>
      <w:proofErr w:type="spellStart"/>
      <w:r w:rsidRPr="00496D22">
        <w:rPr>
          <w:rFonts w:ascii="Times New Roman" w:eastAsia="Times New Roman" w:hAnsi="Times New Roman" w:cs="Times New Roman"/>
          <w:color w:val="000000"/>
          <w:sz w:val="20"/>
          <w:szCs w:val="20"/>
          <w:lang w:eastAsia="pl-PL"/>
        </w:rPr>
        <w:t>Dorobisza</w:t>
      </w:r>
      <w:proofErr w:type="spellEnd"/>
      <w:r w:rsidRPr="00496D22">
        <w:rPr>
          <w:rFonts w:ascii="Times New Roman" w:eastAsia="Times New Roman" w:hAnsi="Times New Roman" w:cs="Times New Roman"/>
          <w:color w:val="000000"/>
          <w:sz w:val="20"/>
          <w:szCs w:val="20"/>
          <w:lang w:eastAsia="pl-PL"/>
        </w:rPr>
        <w:t xml:space="preserve"> we Wrocławiu</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Numer referencyjny: </w:t>
      </w:r>
      <w:r w:rsidRPr="00496D22">
        <w:rPr>
          <w:rFonts w:ascii="Times New Roman" w:eastAsia="Times New Roman" w:hAnsi="Times New Roman" w:cs="Times New Roman"/>
          <w:color w:val="000000"/>
          <w:sz w:val="20"/>
          <w:szCs w:val="20"/>
          <w:lang w:eastAsia="pl-PL"/>
        </w:rPr>
        <w:t>24/P/2016</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496D22" w:rsidRDefault="00496D22" w:rsidP="00496D22">
      <w:pPr>
        <w:spacing w:after="0" w:line="450" w:lineRule="atLeast"/>
        <w:jc w:val="both"/>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Nie</w:t>
      </w:r>
    </w:p>
    <w:p w:rsidR="00496D22" w:rsidRPr="00496D22" w:rsidRDefault="00496D22" w:rsidP="00496D22">
      <w:pPr>
        <w:spacing w:after="0" w:line="450" w:lineRule="atLeast"/>
        <w:jc w:val="both"/>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II.2) Rodzaj zamówienia: </w:t>
      </w:r>
      <w:r w:rsidRPr="00496D22">
        <w:rPr>
          <w:rFonts w:ascii="Times New Roman" w:eastAsia="Times New Roman" w:hAnsi="Times New Roman" w:cs="Times New Roman"/>
          <w:color w:val="000000"/>
          <w:sz w:val="20"/>
          <w:szCs w:val="20"/>
          <w:lang w:eastAsia="pl-PL"/>
        </w:rPr>
        <w:t>roboty budowlane usługi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II.3) Informacja o możliwości składania ofert częściowych</w:t>
      </w:r>
      <w:r w:rsidRPr="00496D22">
        <w:rPr>
          <w:rFonts w:ascii="Times New Roman" w:eastAsia="Times New Roman" w:hAnsi="Times New Roman" w:cs="Times New Roman"/>
          <w:color w:val="000000"/>
          <w:sz w:val="20"/>
          <w:szCs w:val="20"/>
          <w:lang w:eastAsia="pl-PL"/>
        </w:rPr>
        <w:br/>
        <w:t>Zamówienie podzielone jest na części: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Nie</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II.4) Krótki opis przedmiotu zamówienia </w:t>
      </w:r>
      <w:r w:rsidRPr="00496D22">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496D22">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496D22">
        <w:rPr>
          <w:rFonts w:ascii="Times New Roman" w:eastAsia="Times New Roman" w:hAnsi="Times New Roman" w:cs="Times New Roman"/>
          <w:color w:val="000000"/>
          <w:sz w:val="20"/>
          <w:szCs w:val="20"/>
          <w:lang w:eastAsia="pl-PL"/>
        </w:rPr>
        <w:t xml:space="preserve">Wykonywanie badań dla 50 000 próbek donacji w celu wykrycia obecności RNA HAV i DNA HPV B19 metodami NAT w okresie 10 miesięcy dla Regionalnego Centrum Krwiodawstwa i Krwiolecznictwa im. prof. dr hab. Tadeusza </w:t>
      </w:r>
      <w:proofErr w:type="spellStart"/>
      <w:r w:rsidRPr="00496D22">
        <w:rPr>
          <w:rFonts w:ascii="Times New Roman" w:eastAsia="Times New Roman" w:hAnsi="Times New Roman" w:cs="Times New Roman"/>
          <w:color w:val="000000"/>
          <w:sz w:val="20"/>
          <w:szCs w:val="20"/>
          <w:lang w:eastAsia="pl-PL"/>
        </w:rPr>
        <w:t>Dorobisza</w:t>
      </w:r>
      <w:proofErr w:type="spellEnd"/>
      <w:r w:rsidRPr="00496D22">
        <w:rPr>
          <w:rFonts w:ascii="Times New Roman" w:eastAsia="Times New Roman" w:hAnsi="Times New Roman" w:cs="Times New Roman"/>
          <w:color w:val="000000"/>
          <w:sz w:val="20"/>
          <w:szCs w:val="20"/>
          <w:lang w:eastAsia="pl-PL"/>
        </w:rPr>
        <w:t xml:space="preserve"> we </w:t>
      </w:r>
      <w:r>
        <w:rPr>
          <w:rFonts w:ascii="Times New Roman" w:eastAsia="Times New Roman" w:hAnsi="Times New Roman" w:cs="Times New Roman"/>
          <w:color w:val="000000"/>
          <w:sz w:val="20"/>
          <w:szCs w:val="20"/>
          <w:lang w:eastAsia="pl-PL"/>
        </w:rPr>
        <w:lastRenderedPageBreak/>
        <w:t>Wrocławiu</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II.5) Główny kod CPV: </w:t>
      </w:r>
      <w:r>
        <w:rPr>
          <w:rFonts w:ascii="Times New Roman" w:eastAsia="Times New Roman" w:hAnsi="Times New Roman" w:cs="Times New Roman"/>
          <w:color w:val="000000"/>
          <w:sz w:val="20"/>
          <w:szCs w:val="20"/>
          <w:lang w:eastAsia="pl-PL"/>
        </w:rPr>
        <w:t>85145000-7</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II.6) Całkowita wartość zamówienia </w:t>
      </w:r>
      <w:r w:rsidRPr="00496D22">
        <w:rPr>
          <w:rFonts w:ascii="Times New Roman" w:eastAsia="Times New Roman" w:hAnsi="Times New Roman" w:cs="Times New Roman"/>
          <w:i/>
          <w:iCs/>
          <w:color w:val="000000"/>
          <w:sz w:val="20"/>
          <w:szCs w:val="20"/>
          <w:lang w:eastAsia="pl-PL"/>
        </w:rPr>
        <w:t>(jeżeli zamawiający podaje informacje o wartości zamówienia)</w:t>
      </w:r>
      <w:r w:rsidRPr="00496D22">
        <w:rPr>
          <w:rFonts w:ascii="Times New Roman" w:eastAsia="Times New Roman" w:hAnsi="Times New Roman" w:cs="Times New Roman"/>
          <w:color w:val="000000"/>
          <w:sz w:val="20"/>
          <w:szCs w:val="20"/>
          <w:lang w:eastAsia="pl-PL"/>
        </w:rPr>
        <w:t>: </w:t>
      </w:r>
      <w:r w:rsidRPr="00496D22">
        <w:rPr>
          <w:rFonts w:ascii="Times New Roman" w:eastAsia="Times New Roman" w:hAnsi="Times New Roman" w:cs="Times New Roman"/>
          <w:color w:val="000000"/>
          <w:sz w:val="20"/>
          <w:szCs w:val="20"/>
          <w:lang w:eastAsia="pl-PL"/>
        </w:rPr>
        <w:br/>
        <w:t>Wartość bez VAT: </w:t>
      </w:r>
      <w:r w:rsidRPr="00496D22">
        <w:rPr>
          <w:rFonts w:ascii="Times New Roman" w:eastAsia="Times New Roman" w:hAnsi="Times New Roman" w:cs="Times New Roman"/>
          <w:color w:val="000000"/>
          <w:sz w:val="20"/>
          <w:szCs w:val="20"/>
          <w:lang w:eastAsia="pl-PL"/>
        </w:rPr>
        <w:br/>
        <w:t>Waluta: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496D22">
        <w:rPr>
          <w:rFonts w:ascii="Times New Roman" w:eastAsia="Times New Roman" w:hAnsi="Times New Roman" w:cs="Times New Roman"/>
          <w:b/>
          <w:bCs/>
          <w:color w:val="000000"/>
          <w:sz w:val="20"/>
          <w:szCs w:val="20"/>
          <w:lang w:eastAsia="pl-PL"/>
        </w:rPr>
        <w:t>Pzp</w:t>
      </w:r>
      <w:proofErr w:type="spellEnd"/>
      <w:r w:rsidRPr="00496D22">
        <w:rPr>
          <w:rFonts w:ascii="Times New Roman" w:eastAsia="Times New Roman" w:hAnsi="Times New Roman" w:cs="Times New Roman"/>
          <w:b/>
          <w:bCs/>
          <w:color w:val="000000"/>
          <w:sz w:val="20"/>
          <w:szCs w:val="20"/>
          <w:lang w:eastAsia="pl-PL"/>
        </w:rPr>
        <w:t>: </w:t>
      </w:r>
      <w:r w:rsidRPr="00496D22">
        <w:rPr>
          <w:rFonts w:ascii="Times New Roman" w:eastAsia="Times New Roman" w:hAnsi="Times New Roman" w:cs="Times New Roman"/>
          <w:color w:val="000000"/>
          <w:sz w:val="20"/>
          <w:szCs w:val="20"/>
          <w:lang w:eastAsia="pl-PL"/>
        </w:rPr>
        <w:t>tak </w:t>
      </w:r>
      <w:r w:rsidRPr="00496D22">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496D22">
        <w:rPr>
          <w:rFonts w:ascii="Times New Roman" w:eastAsia="Times New Roman" w:hAnsi="Times New Roman" w:cs="Times New Roman"/>
          <w:color w:val="000000"/>
          <w:sz w:val="20"/>
          <w:szCs w:val="20"/>
          <w:lang w:eastAsia="pl-PL"/>
        </w:rPr>
        <w:t>Pzp</w:t>
      </w:r>
      <w:proofErr w:type="spellEnd"/>
      <w:r w:rsidRPr="00496D22">
        <w:rPr>
          <w:rFonts w:ascii="Times New Roman" w:eastAsia="Times New Roman" w:hAnsi="Times New Roman" w:cs="Times New Roman"/>
          <w:color w:val="000000"/>
          <w:sz w:val="20"/>
          <w:szCs w:val="20"/>
          <w:lang w:eastAsia="pl-PL"/>
        </w:rPr>
        <w:t xml:space="preserve">: Zamawiający przewiduje zamówienia o których mowa w art. 67 ust.1 pkt 6 ustawy </w:t>
      </w:r>
      <w:proofErr w:type="spellStart"/>
      <w:r w:rsidRPr="00496D22">
        <w:rPr>
          <w:rFonts w:ascii="Times New Roman" w:eastAsia="Times New Roman" w:hAnsi="Times New Roman" w:cs="Times New Roman"/>
          <w:color w:val="000000"/>
          <w:sz w:val="20"/>
          <w:szCs w:val="20"/>
          <w:lang w:eastAsia="pl-PL"/>
        </w:rPr>
        <w:t>pzp</w:t>
      </w:r>
      <w:proofErr w:type="spellEnd"/>
      <w:r w:rsidRPr="00496D22">
        <w:rPr>
          <w:rFonts w:ascii="Times New Roman" w:eastAsia="Times New Roman" w:hAnsi="Times New Roman" w:cs="Times New Roman"/>
          <w:color w:val="000000"/>
          <w:sz w:val="20"/>
          <w:szCs w:val="20"/>
          <w:lang w:eastAsia="pl-PL"/>
        </w:rPr>
        <w:t>, stanowiącego nie więcej niż 50% wartości zamówienia podstawowego polegającego na powtórzeniu tego samego rodzaju badań dla próbek donacji</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Okres w miesiącach: 10</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II.9) Informacje dodatkowe:</w:t>
      </w:r>
    </w:p>
    <w:p w:rsidR="00496D22" w:rsidRPr="00496D22" w:rsidRDefault="00496D22" w:rsidP="00496D22">
      <w:pPr>
        <w:spacing w:after="0" w:line="450" w:lineRule="atLeast"/>
        <w:rPr>
          <w:rFonts w:ascii="Times New Roman" w:eastAsia="Times New Roman" w:hAnsi="Times New Roman" w:cs="Times New Roman"/>
          <w:b/>
          <w:bCs/>
          <w:color w:val="000000"/>
          <w:sz w:val="20"/>
          <w:szCs w:val="20"/>
          <w:lang w:eastAsia="pl-PL"/>
        </w:rPr>
      </w:pPr>
      <w:r w:rsidRPr="00496D22">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III.1) WARUNKI UDZIAŁU W POSTĘPOWANIU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496D22">
        <w:rPr>
          <w:rFonts w:ascii="Times New Roman" w:eastAsia="Times New Roman" w:hAnsi="Times New Roman" w:cs="Times New Roman"/>
          <w:color w:val="000000"/>
          <w:sz w:val="20"/>
          <w:szCs w:val="20"/>
          <w:lang w:eastAsia="pl-PL"/>
        </w:rPr>
        <w:br/>
        <w:t>Określenie warunków: </w:t>
      </w:r>
      <w:r w:rsidRPr="00496D22">
        <w:rPr>
          <w:rFonts w:ascii="Times New Roman" w:eastAsia="Times New Roman" w:hAnsi="Times New Roman" w:cs="Times New Roman"/>
          <w:color w:val="000000"/>
          <w:sz w:val="20"/>
          <w:szCs w:val="20"/>
          <w:lang w:eastAsia="pl-PL"/>
        </w:rPr>
        <w:br/>
        <w:t>Informacje dodatkowe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III.1.2) Sytuacja finansowa lub ekonomiczna </w:t>
      </w:r>
      <w:r w:rsidRPr="00496D22">
        <w:rPr>
          <w:rFonts w:ascii="Times New Roman" w:eastAsia="Times New Roman" w:hAnsi="Times New Roman" w:cs="Times New Roman"/>
          <w:color w:val="000000"/>
          <w:sz w:val="20"/>
          <w:szCs w:val="20"/>
          <w:lang w:eastAsia="pl-PL"/>
        </w:rPr>
        <w:br/>
        <w:t>Określenie warunków: </w:t>
      </w:r>
      <w:r w:rsidRPr="00496D22">
        <w:rPr>
          <w:rFonts w:ascii="Times New Roman" w:eastAsia="Times New Roman" w:hAnsi="Times New Roman" w:cs="Times New Roman"/>
          <w:color w:val="000000"/>
          <w:sz w:val="20"/>
          <w:szCs w:val="20"/>
          <w:lang w:eastAsia="pl-PL"/>
        </w:rPr>
        <w:br/>
        <w:t>Informacje dodatkowe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III.1.3) Zdolność techniczna lub zawodowa </w:t>
      </w:r>
      <w:r w:rsidRPr="00496D22">
        <w:rPr>
          <w:rFonts w:ascii="Times New Roman" w:eastAsia="Times New Roman" w:hAnsi="Times New Roman" w:cs="Times New Roman"/>
          <w:color w:val="000000"/>
          <w:sz w:val="20"/>
          <w:szCs w:val="20"/>
          <w:lang w:eastAsia="pl-PL"/>
        </w:rPr>
        <w:br/>
        <w:t>Określenie warunków: </w:t>
      </w:r>
      <w:r w:rsidRPr="00496D22">
        <w:rPr>
          <w:rFonts w:ascii="Times New Roman" w:eastAsia="Times New Roman" w:hAnsi="Times New Roman" w:cs="Times New Roman"/>
          <w:color w:val="000000"/>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w:t>
      </w:r>
      <w:r w:rsidRPr="00496D22">
        <w:rPr>
          <w:rFonts w:ascii="Times New Roman" w:eastAsia="Times New Roman" w:hAnsi="Times New Roman" w:cs="Times New Roman"/>
          <w:color w:val="000000"/>
          <w:sz w:val="20"/>
          <w:szCs w:val="20"/>
          <w:lang w:eastAsia="pl-PL"/>
        </w:rPr>
        <w:lastRenderedPageBreak/>
        <w:t>kwalifikacjach zawodowych lub doświadczeniu tych osób: nie </w:t>
      </w:r>
      <w:r w:rsidRPr="00496D22">
        <w:rPr>
          <w:rFonts w:ascii="Times New Roman" w:eastAsia="Times New Roman" w:hAnsi="Times New Roman" w:cs="Times New Roman"/>
          <w:color w:val="000000"/>
          <w:sz w:val="20"/>
          <w:szCs w:val="20"/>
          <w:lang w:eastAsia="pl-PL"/>
        </w:rPr>
        <w:br/>
        <w:t>Informacje dodatkowe:</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III.2) PODSTAWY WYKLUCZENIA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496D22">
        <w:rPr>
          <w:rFonts w:ascii="Times New Roman" w:eastAsia="Times New Roman" w:hAnsi="Times New Roman" w:cs="Times New Roman"/>
          <w:b/>
          <w:bCs/>
          <w:color w:val="000000"/>
          <w:sz w:val="20"/>
          <w:szCs w:val="20"/>
          <w:lang w:eastAsia="pl-PL"/>
        </w:rPr>
        <w:t>Pzp</w:t>
      </w:r>
      <w:proofErr w:type="spellEnd"/>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496D22">
        <w:rPr>
          <w:rFonts w:ascii="Times New Roman" w:eastAsia="Times New Roman" w:hAnsi="Times New Roman" w:cs="Times New Roman"/>
          <w:b/>
          <w:bCs/>
          <w:color w:val="000000"/>
          <w:sz w:val="20"/>
          <w:szCs w:val="20"/>
          <w:lang w:eastAsia="pl-PL"/>
        </w:rPr>
        <w:t>Pzp</w:t>
      </w:r>
      <w:proofErr w:type="spellEnd"/>
      <w:r w:rsidRPr="00496D22">
        <w:rPr>
          <w:rFonts w:ascii="Times New Roman" w:eastAsia="Times New Roman" w:hAnsi="Times New Roman" w:cs="Times New Roman"/>
          <w:color w:val="000000"/>
          <w:sz w:val="20"/>
          <w:szCs w:val="20"/>
          <w:lang w:eastAsia="pl-PL"/>
        </w:rPr>
        <w:t> tak </w:t>
      </w:r>
      <w:r w:rsidRPr="00496D22">
        <w:rPr>
          <w:rFonts w:ascii="Times New Roman" w:eastAsia="Times New Roman" w:hAnsi="Times New Roman" w:cs="Times New Roman"/>
          <w:color w:val="000000"/>
          <w:sz w:val="20"/>
          <w:szCs w:val="20"/>
          <w:lang w:eastAsia="pl-PL"/>
        </w:rPr>
        <w:br/>
        <w:t>Zamawiający przewiduje następujące fakultatywne podstawy wykluczenia: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496D22">
        <w:rPr>
          <w:rFonts w:ascii="Times New Roman" w:eastAsia="Times New Roman" w:hAnsi="Times New Roman" w:cs="Times New Roman"/>
          <w:color w:val="000000"/>
          <w:sz w:val="20"/>
          <w:szCs w:val="20"/>
          <w:lang w:eastAsia="pl-PL"/>
        </w:rPr>
        <w:br/>
        <w:t>tak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Oświadczenie o spełnianiu kryteriów selekcji </w:t>
      </w:r>
      <w:r w:rsidRPr="00496D22">
        <w:rPr>
          <w:rFonts w:ascii="Times New Roman" w:eastAsia="Times New Roman" w:hAnsi="Times New Roman" w:cs="Times New Roman"/>
          <w:color w:val="000000"/>
          <w:sz w:val="20"/>
          <w:szCs w:val="20"/>
          <w:lang w:eastAsia="pl-PL"/>
        </w:rPr>
        <w:br/>
        <w:t>nie</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III.5.1) W ZAKRESIE SPEŁNIANIA WARUNKÓW UDZIAŁU W POSTĘPOWANIU:</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III.5.2) W ZAKRESIE KRYTERIÓW SELEKCJI:</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1. Aktualne zaświadczenie wydane przez Instytut Hematologii i Transfuzjologii w Warszawie uprawniające do wykonywania przeglądowych badań RNA HAV i DNA HPV B19 w próbkach donacji. 2. Zaświadczenie niezależnego podmiotu zajmującego się poświadczaniem zgodności działań Wykonawcy z normami jakościowymi w zakresie dotyczącym realizacji zamówienia – np. dokument potwierdzający wdrożenie systemu zarządzania jakością ISO 9001 albo równoważny dokument.</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III.7) INNE DOKUMENTY NIE WYMIENIONE W pkt III.3) - III.6)</w:t>
      </w:r>
    </w:p>
    <w:p w:rsidR="00496D22" w:rsidRPr="00496D22" w:rsidRDefault="00496D22" w:rsidP="00496D22">
      <w:pPr>
        <w:spacing w:after="0" w:line="450" w:lineRule="atLeast"/>
        <w:rPr>
          <w:rFonts w:ascii="Times New Roman" w:eastAsia="Times New Roman" w:hAnsi="Times New Roman" w:cs="Times New Roman"/>
          <w:b/>
          <w:bCs/>
          <w:color w:val="000000"/>
          <w:sz w:val="20"/>
          <w:szCs w:val="20"/>
          <w:lang w:eastAsia="pl-PL"/>
        </w:rPr>
      </w:pPr>
      <w:r w:rsidRPr="00496D22">
        <w:rPr>
          <w:rFonts w:ascii="Times New Roman" w:eastAsia="Times New Roman" w:hAnsi="Times New Roman" w:cs="Times New Roman"/>
          <w:b/>
          <w:bCs/>
          <w:color w:val="000000"/>
          <w:sz w:val="20"/>
          <w:szCs w:val="20"/>
          <w:u w:val="single"/>
          <w:lang w:eastAsia="pl-PL"/>
        </w:rPr>
        <w:t>SEKCJA IV: PROCEDURA</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lastRenderedPageBreak/>
        <w:t>IV.1) OPIS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IV.1.1) Tryb udzielenia zamówienia: </w:t>
      </w:r>
      <w:r w:rsidRPr="00496D22">
        <w:rPr>
          <w:rFonts w:ascii="Times New Roman" w:eastAsia="Times New Roman" w:hAnsi="Times New Roman" w:cs="Times New Roman"/>
          <w:color w:val="000000"/>
          <w:sz w:val="20"/>
          <w:szCs w:val="20"/>
          <w:lang w:eastAsia="pl-PL"/>
        </w:rPr>
        <w:t>przetarg nieograniczony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IV.1.2) Zamawiający żąda wniesienia wadium:</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nie</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IV.1.3) Przewiduje się udzielenie zaliczek na poczet wykonania zamówienia:</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nie</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nie </w:t>
      </w:r>
      <w:r w:rsidRPr="00496D22">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496D22">
        <w:rPr>
          <w:rFonts w:ascii="Times New Roman" w:eastAsia="Times New Roman" w:hAnsi="Times New Roman" w:cs="Times New Roman"/>
          <w:color w:val="000000"/>
          <w:sz w:val="20"/>
          <w:szCs w:val="20"/>
          <w:lang w:eastAsia="pl-PL"/>
        </w:rPr>
        <w:br/>
        <w:t>nie </w:t>
      </w:r>
      <w:r w:rsidRPr="00496D22">
        <w:rPr>
          <w:rFonts w:ascii="Times New Roman" w:eastAsia="Times New Roman" w:hAnsi="Times New Roman" w:cs="Times New Roman"/>
          <w:color w:val="000000"/>
          <w:sz w:val="20"/>
          <w:szCs w:val="20"/>
          <w:lang w:eastAsia="pl-PL"/>
        </w:rPr>
        <w:br/>
        <w:t>Informacje dodatkowe: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IV.1.5.) Wymaga się złożenia oferty wariantowej:</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nie </w:t>
      </w:r>
      <w:r w:rsidRPr="00496D22">
        <w:rPr>
          <w:rFonts w:ascii="Times New Roman" w:eastAsia="Times New Roman" w:hAnsi="Times New Roman" w:cs="Times New Roman"/>
          <w:color w:val="000000"/>
          <w:sz w:val="20"/>
          <w:szCs w:val="20"/>
          <w:lang w:eastAsia="pl-PL"/>
        </w:rPr>
        <w:br/>
        <w:t>Dopuszcza się złożenie oferty wariantowej </w:t>
      </w:r>
      <w:r w:rsidRPr="00496D22">
        <w:rPr>
          <w:rFonts w:ascii="Times New Roman" w:eastAsia="Times New Roman" w:hAnsi="Times New Roman" w:cs="Times New Roman"/>
          <w:color w:val="000000"/>
          <w:sz w:val="20"/>
          <w:szCs w:val="20"/>
          <w:lang w:eastAsia="pl-PL"/>
        </w:rPr>
        <w:br/>
        <w:t>nie </w:t>
      </w:r>
      <w:r w:rsidRPr="00496D22">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496D22">
        <w:rPr>
          <w:rFonts w:ascii="Times New Roman" w:eastAsia="Times New Roman" w:hAnsi="Times New Roman" w:cs="Times New Roman"/>
          <w:color w:val="000000"/>
          <w:sz w:val="20"/>
          <w:szCs w:val="20"/>
          <w:lang w:eastAsia="pl-PL"/>
        </w:rPr>
        <w:br/>
        <w:t>nie</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Liczba wykonawców  </w:t>
      </w:r>
      <w:r w:rsidRPr="00496D22">
        <w:rPr>
          <w:rFonts w:ascii="Times New Roman" w:eastAsia="Times New Roman" w:hAnsi="Times New Roman" w:cs="Times New Roman"/>
          <w:color w:val="000000"/>
          <w:sz w:val="20"/>
          <w:szCs w:val="20"/>
          <w:lang w:eastAsia="pl-PL"/>
        </w:rPr>
        <w:br/>
        <w:t>Przewidywana minimalna liczba wykonawców </w:t>
      </w:r>
      <w:r w:rsidRPr="00496D22">
        <w:rPr>
          <w:rFonts w:ascii="Times New Roman" w:eastAsia="Times New Roman" w:hAnsi="Times New Roman" w:cs="Times New Roman"/>
          <w:color w:val="000000"/>
          <w:sz w:val="20"/>
          <w:szCs w:val="20"/>
          <w:lang w:eastAsia="pl-PL"/>
        </w:rPr>
        <w:br/>
        <w:t>Maksymalna liczba wykonawców  </w:t>
      </w:r>
      <w:r w:rsidRPr="00496D22">
        <w:rPr>
          <w:rFonts w:ascii="Times New Roman" w:eastAsia="Times New Roman" w:hAnsi="Times New Roman" w:cs="Times New Roman"/>
          <w:color w:val="000000"/>
          <w:sz w:val="20"/>
          <w:szCs w:val="20"/>
          <w:lang w:eastAsia="pl-PL"/>
        </w:rPr>
        <w:br/>
        <w:t>Kryteria selekcji wykonawców: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IV.1.7) Informacje na temat umowy ramowej lub dynamicznego systemu zakupów:</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Umowa ramowa będzie zawarta: </w:t>
      </w:r>
      <w:r w:rsidRPr="00496D22">
        <w:rPr>
          <w:rFonts w:ascii="Times New Roman" w:eastAsia="Times New Roman" w:hAnsi="Times New Roman" w:cs="Times New Roman"/>
          <w:color w:val="000000"/>
          <w:sz w:val="20"/>
          <w:szCs w:val="20"/>
          <w:lang w:eastAsia="pl-PL"/>
        </w:rPr>
        <w:br/>
        <w:t>z kilkoma wykonawcami </w:t>
      </w:r>
      <w:r w:rsidRPr="00496D22">
        <w:rPr>
          <w:rFonts w:ascii="Times New Roman" w:eastAsia="Times New Roman" w:hAnsi="Times New Roman" w:cs="Times New Roman"/>
          <w:color w:val="000000"/>
          <w:sz w:val="20"/>
          <w:szCs w:val="20"/>
          <w:lang w:eastAsia="pl-PL"/>
        </w:rPr>
        <w:br/>
        <w:t>Czy przewiduje się ograniczenie liczby uczestników umowy ramowej: </w:t>
      </w:r>
      <w:r w:rsidRPr="00496D22">
        <w:rPr>
          <w:rFonts w:ascii="Times New Roman" w:eastAsia="Times New Roman" w:hAnsi="Times New Roman" w:cs="Times New Roman"/>
          <w:color w:val="000000"/>
          <w:sz w:val="20"/>
          <w:szCs w:val="20"/>
          <w:lang w:eastAsia="pl-PL"/>
        </w:rPr>
        <w:br/>
        <w:t>nie </w:t>
      </w:r>
      <w:r w:rsidRPr="00496D22">
        <w:rPr>
          <w:rFonts w:ascii="Times New Roman" w:eastAsia="Times New Roman" w:hAnsi="Times New Roman" w:cs="Times New Roman"/>
          <w:color w:val="000000"/>
          <w:sz w:val="20"/>
          <w:szCs w:val="20"/>
          <w:lang w:eastAsia="pl-PL"/>
        </w:rPr>
        <w:br/>
        <w:t>Informacje dodatkowe: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color w:val="000000"/>
          <w:sz w:val="20"/>
          <w:szCs w:val="20"/>
          <w:lang w:eastAsia="pl-PL"/>
        </w:rPr>
        <w:lastRenderedPageBreak/>
        <w:br/>
        <w:t>Zamówienie obejmuje ustanowienie dynamicznego systemu zakupów: </w:t>
      </w:r>
      <w:r w:rsidRPr="00496D22">
        <w:rPr>
          <w:rFonts w:ascii="Times New Roman" w:eastAsia="Times New Roman" w:hAnsi="Times New Roman" w:cs="Times New Roman"/>
          <w:color w:val="000000"/>
          <w:sz w:val="20"/>
          <w:szCs w:val="20"/>
          <w:lang w:eastAsia="pl-PL"/>
        </w:rPr>
        <w:br/>
        <w:t>nie </w:t>
      </w:r>
      <w:r w:rsidRPr="00496D22">
        <w:rPr>
          <w:rFonts w:ascii="Times New Roman" w:eastAsia="Times New Roman" w:hAnsi="Times New Roman" w:cs="Times New Roman"/>
          <w:color w:val="000000"/>
          <w:sz w:val="20"/>
          <w:szCs w:val="20"/>
          <w:lang w:eastAsia="pl-PL"/>
        </w:rPr>
        <w:br/>
        <w:t>Informacje dodatkowe: </w:t>
      </w:r>
      <w:r w:rsidRPr="00496D22">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496D22">
        <w:rPr>
          <w:rFonts w:ascii="Times New Roman" w:eastAsia="Times New Roman" w:hAnsi="Times New Roman" w:cs="Times New Roman"/>
          <w:color w:val="000000"/>
          <w:sz w:val="20"/>
          <w:szCs w:val="20"/>
          <w:lang w:eastAsia="pl-PL"/>
        </w:rPr>
        <w:br/>
        <w:t>nie </w:t>
      </w:r>
      <w:r w:rsidRPr="00496D22">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496D22">
        <w:rPr>
          <w:rFonts w:ascii="Times New Roman" w:eastAsia="Times New Roman" w:hAnsi="Times New Roman" w:cs="Times New Roman"/>
          <w:color w:val="000000"/>
          <w:sz w:val="20"/>
          <w:szCs w:val="20"/>
          <w:lang w:eastAsia="pl-PL"/>
        </w:rPr>
        <w:br/>
        <w:t>nie</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IV.1.8) Aukcja elektroniczna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Przewidziane jest przeprowadzenie aukcji elektronicznej </w:t>
      </w:r>
      <w:r w:rsidRPr="00496D22">
        <w:rPr>
          <w:rFonts w:ascii="Times New Roman" w:eastAsia="Times New Roman" w:hAnsi="Times New Roman" w:cs="Times New Roman"/>
          <w:i/>
          <w:iCs/>
          <w:color w:val="000000"/>
          <w:sz w:val="20"/>
          <w:szCs w:val="20"/>
          <w:lang w:eastAsia="pl-PL"/>
        </w:rPr>
        <w:t>(przetarg nieograniczony, przetarg ograniczony, negocjacje z ogłoszeniem) </w:t>
      </w:r>
      <w:r w:rsidRPr="00496D22">
        <w:rPr>
          <w:rFonts w:ascii="Times New Roman" w:eastAsia="Times New Roman" w:hAnsi="Times New Roman" w:cs="Times New Roman"/>
          <w:color w:val="000000"/>
          <w:sz w:val="20"/>
          <w:szCs w:val="20"/>
          <w:lang w:eastAsia="pl-PL"/>
        </w:rPr>
        <w:t>nie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496D22">
        <w:rPr>
          <w:rFonts w:ascii="Times New Roman" w:eastAsia="Times New Roman" w:hAnsi="Times New Roman" w:cs="Times New Roman"/>
          <w:color w:val="000000"/>
          <w:sz w:val="20"/>
          <w:szCs w:val="20"/>
          <w:lang w:eastAsia="pl-PL"/>
        </w:rPr>
        <w:br/>
        <w:t>nie </w:t>
      </w:r>
      <w:r w:rsidRPr="00496D22">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496D22">
        <w:rPr>
          <w:rFonts w:ascii="Times New Roman" w:eastAsia="Times New Roman" w:hAnsi="Times New Roman" w:cs="Times New Roman"/>
          <w:color w:val="000000"/>
          <w:sz w:val="20"/>
          <w:szCs w:val="20"/>
          <w:lang w:eastAsia="pl-PL"/>
        </w:rPr>
        <w:br/>
        <w:t>Informacje dotyczące przebiegu aukcji elektronicznej: </w:t>
      </w:r>
      <w:r w:rsidRPr="00496D22">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496D22">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496D22">
        <w:rPr>
          <w:rFonts w:ascii="Times New Roman" w:eastAsia="Times New Roman" w:hAnsi="Times New Roman" w:cs="Times New Roman"/>
          <w:color w:val="000000"/>
          <w:sz w:val="20"/>
          <w:szCs w:val="20"/>
          <w:lang w:eastAsia="pl-PL"/>
        </w:rPr>
        <w:br/>
        <w:t>Wymagania dotyczące rejestracji i identyfikacji wykonawców w aukcji elektronicznej: </w:t>
      </w:r>
      <w:r w:rsidRPr="00496D22">
        <w:rPr>
          <w:rFonts w:ascii="Times New Roman" w:eastAsia="Times New Roman" w:hAnsi="Times New Roman" w:cs="Times New Roman"/>
          <w:color w:val="000000"/>
          <w:sz w:val="20"/>
          <w:szCs w:val="20"/>
          <w:lang w:eastAsia="pl-PL"/>
        </w:rPr>
        <w:br/>
        <w:t>Informacje o liczbie etapów aukcji elektronicznej i czasie ich trwania:</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496D22" w:rsidRPr="00496D22" w:rsidTr="00496D22">
        <w:trPr>
          <w:tblCellSpacing w:w="15" w:type="dxa"/>
        </w:trPr>
        <w:tc>
          <w:tcPr>
            <w:tcW w:w="0" w:type="auto"/>
            <w:vAlign w:val="center"/>
            <w:hideMark/>
          </w:tcPr>
          <w:p w:rsidR="00496D22" w:rsidRPr="00496D22" w:rsidRDefault="00496D22" w:rsidP="00496D22">
            <w:pPr>
              <w:spacing w:after="0" w:line="240" w:lineRule="auto"/>
              <w:rPr>
                <w:rFonts w:ascii="Times New Roman" w:eastAsia="Times New Roman" w:hAnsi="Times New Roman" w:cs="Times New Roman"/>
                <w:sz w:val="20"/>
                <w:szCs w:val="20"/>
                <w:lang w:eastAsia="pl-PL"/>
              </w:rPr>
            </w:pPr>
            <w:r w:rsidRPr="00496D22">
              <w:rPr>
                <w:rFonts w:ascii="Times New Roman" w:eastAsia="Times New Roman" w:hAnsi="Times New Roman" w:cs="Times New Roman"/>
                <w:sz w:val="20"/>
                <w:szCs w:val="20"/>
                <w:lang w:eastAsia="pl-PL"/>
              </w:rPr>
              <w:t>etap nr</w:t>
            </w:r>
          </w:p>
        </w:tc>
        <w:tc>
          <w:tcPr>
            <w:tcW w:w="0" w:type="auto"/>
            <w:vAlign w:val="center"/>
            <w:hideMark/>
          </w:tcPr>
          <w:p w:rsidR="00496D22" w:rsidRPr="00496D22" w:rsidRDefault="00496D22" w:rsidP="00496D22">
            <w:pPr>
              <w:spacing w:after="0" w:line="240" w:lineRule="auto"/>
              <w:rPr>
                <w:rFonts w:ascii="Times New Roman" w:eastAsia="Times New Roman" w:hAnsi="Times New Roman" w:cs="Times New Roman"/>
                <w:sz w:val="20"/>
                <w:szCs w:val="20"/>
                <w:lang w:eastAsia="pl-PL"/>
              </w:rPr>
            </w:pPr>
            <w:r w:rsidRPr="00496D22">
              <w:rPr>
                <w:rFonts w:ascii="Times New Roman" w:eastAsia="Times New Roman" w:hAnsi="Times New Roman" w:cs="Times New Roman"/>
                <w:sz w:val="20"/>
                <w:szCs w:val="20"/>
                <w:lang w:eastAsia="pl-PL"/>
              </w:rPr>
              <w:t>czas trwania etapu</w:t>
            </w:r>
          </w:p>
        </w:tc>
      </w:tr>
      <w:tr w:rsidR="00496D22" w:rsidRPr="00496D22" w:rsidTr="00496D22">
        <w:trPr>
          <w:tblCellSpacing w:w="15" w:type="dxa"/>
        </w:trPr>
        <w:tc>
          <w:tcPr>
            <w:tcW w:w="0" w:type="auto"/>
            <w:vAlign w:val="center"/>
            <w:hideMark/>
          </w:tcPr>
          <w:p w:rsidR="00496D22" w:rsidRPr="00496D22" w:rsidRDefault="00496D22" w:rsidP="00496D22">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496D22" w:rsidRPr="00496D22" w:rsidRDefault="00496D22" w:rsidP="00496D22">
            <w:pPr>
              <w:spacing w:after="0" w:line="240" w:lineRule="auto"/>
              <w:rPr>
                <w:rFonts w:ascii="Times New Roman" w:eastAsia="Times New Roman" w:hAnsi="Times New Roman" w:cs="Times New Roman"/>
                <w:sz w:val="20"/>
                <w:szCs w:val="20"/>
                <w:lang w:eastAsia="pl-PL"/>
              </w:rPr>
            </w:pPr>
          </w:p>
        </w:tc>
      </w:tr>
    </w:tbl>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br/>
        <w:t>Czy wykonawcy, którzy nie złożyli nowych postąpień, zostaną zakwalifikowani do następnego etapu: nie </w:t>
      </w:r>
      <w:r w:rsidRPr="00496D22">
        <w:rPr>
          <w:rFonts w:ascii="Times New Roman" w:eastAsia="Times New Roman" w:hAnsi="Times New Roman" w:cs="Times New Roman"/>
          <w:color w:val="000000"/>
          <w:sz w:val="20"/>
          <w:szCs w:val="20"/>
          <w:lang w:eastAsia="pl-PL"/>
        </w:rPr>
        <w:br/>
        <w:t>Warunki zamknięcia aukcji elektronicznej: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lastRenderedPageBreak/>
        <w:br/>
      </w:r>
      <w:r w:rsidRPr="00496D22">
        <w:rPr>
          <w:rFonts w:ascii="Times New Roman" w:eastAsia="Times New Roman" w:hAnsi="Times New Roman" w:cs="Times New Roman"/>
          <w:b/>
          <w:bCs/>
          <w:color w:val="000000"/>
          <w:sz w:val="20"/>
          <w:szCs w:val="20"/>
          <w:lang w:eastAsia="pl-PL"/>
        </w:rPr>
        <w:t>IV.2) KRYTERIA OCENY OFERT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IV.2.1) Kryteria oceny ofert: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0"/>
        <w:gridCol w:w="886"/>
      </w:tblGrid>
      <w:tr w:rsidR="00496D22" w:rsidRPr="00496D22" w:rsidTr="00496D22">
        <w:trPr>
          <w:tblCellSpacing w:w="15" w:type="dxa"/>
        </w:trPr>
        <w:tc>
          <w:tcPr>
            <w:tcW w:w="0" w:type="auto"/>
            <w:vAlign w:val="center"/>
            <w:hideMark/>
          </w:tcPr>
          <w:p w:rsidR="00496D22" w:rsidRPr="00496D22" w:rsidRDefault="00496D22" w:rsidP="00496D22">
            <w:pPr>
              <w:spacing w:after="0" w:line="240" w:lineRule="auto"/>
              <w:rPr>
                <w:rFonts w:ascii="Times New Roman" w:eastAsia="Times New Roman" w:hAnsi="Times New Roman" w:cs="Times New Roman"/>
                <w:sz w:val="20"/>
                <w:szCs w:val="20"/>
                <w:lang w:eastAsia="pl-PL"/>
              </w:rPr>
            </w:pPr>
            <w:r w:rsidRPr="00496D22">
              <w:rPr>
                <w:rFonts w:ascii="Times New Roman" w:eastAsia="Times New Roman" w:hAnsi="Times New Roman" w:cs="Times New Roman"/>
                <w:i/>
                <w:iCs/>
                <w:sz w:val="20"/>
                <w:szCs w:val="20"/>
                <w:lang w:eastAsia="pl-PL"/>
              </w:rPr>
              <w:t>Kryteria</w:t>
            </w:r>
          </w:p>
        </w:tc>
        <w:tc>
          <w:tcPr>
            <w:tcW w:w="0" w:type="auto"/>
            <w:vAlign w:val="center"/>
            <w:hideMark/>
          </w:tcPr>
          <w:p w:rsidR="00496D22" w:rsidRPr="00496D22" w:rsidRDefault="00496D22" w:rsidP="00496D22">
            <w:pPr>
              <w:spacing w:after="0" w:line="240" w:lineRule="auto"/>
              <w:rPr>
                <w:rFonts w:ascii="Times New Roman" w:eastAsia="Times New Roman" w:hAnsi="Times New Roman" w:cs="Times New Roman"/>
                <w:sz w:val="20"/>
                <w:szCs w:val="20"/>
                <w:lang w:eastAsia="pl-PL"/>
              </w:rPr>
            </w:pPr>
            <w:r w:rsidRPr="00496D22">
              <w:rPr>
                <w:rFonts w:ascii="Times New Roman" w:eastAsia="Times New Roman" w:hAnsi="Times New Roman" w:cs="Times New Roman"/>
                <w:i/>
                <w:iCs/>
                <w:sz w:val="20"/>
                <w:szCs w:val="20"/>
                <w:lang w:eastAsia="pl-PL"/>
              </w:rPr>
              <w:t>Znaczenie</w:t>
            </w:r>
          </w:p>
        </w:tc>
      </w:tr>
      <w:tr w:rsidR="00496D22" w:rsidRPr="00496D22" w:rsidTr="00496D22">
        <w:trPr>
          <w:tblCellSpacing w:w="15" w:type="dxa"/>
        </w:trPr>
        <w:tc>
          <w:tcPr>
            <w:tcW w:w="0" w:type="auto"/>
            <w:vAlign w:val="center"/>
            <w:hideMark/>
          </w:tcPr>
          <w:p w:rsidR="00496D22" w:rsidRPr="00496D22" w:rsidRDefault="00496D22" w:rsidP="00496D22">
            <w:pPr>
              <w:spacing w:after="0" w:line="240" w:lineRule="auto"/>
              <w:rPr>
                <w:rFonts w:ascii="Times New Roman" w:eastAsia="Times New Roman" w:hAnsi="Times New Roman" w:cs="Times New Roman"/>
                <w:sz w:val="20"/>
                <w:szCs w:val="20"/>
                <w:lang w:eastAsia="pl-PL"/>
              </w:rPr>
            </w:pPr>
            <w:r w:rsidRPr="00496D22">
              <w:rPr>
                <w:rFonts w:ascii="Times New Roman" w:eastAsia="Times New Roman" w:hAnsi="Times New Roman" w:cs="Times New Roman"/>
                <w:sz w:val="20"/>
                <w:szCs w:val="20"/>
                <w:lang w:eastAsia="pl-PL"/>
              </w:rPr>
              <w:t>cena</w:t>
            </w:r>
          </w:p>
        </w:tc>
        <w:tc>
          <w:tcPr>
            <w:tcW w:w="0" w:type="auto"/>
            <w:vAlign w:val="center"/>
            <w:hideMark/>
          </w:tcPr>
          <w:p w:rsidR="00496D22" w:rsidRPr="00496D22" w:rsidRDefault="00496D22" w:rsidP="00496D22">
            <w:pPr>
              <w:spacing w:after="0" w:line="240" w:lineRule="auto"/>
              <w:rPr>
                <w:rFonts w:ascii="Times New Roman" w:eastAsia="Times New Roman" w:hAnsi="Times New Roman" w:cs="Times New Roman"/>
                <w:sz w:val="20"/>
                <w:szCs w:val="20"/>
                <w:lang w:eastAsia="pl-PL"/>
              </w:rPr>
            </w:pPr>
            <w:r w:rsidRPr="00496D22">
              <w:rPr>
                <w:rFonts w:ascii="Times New Roman" w:eastAsia="Times New Roman" w:hAnsi="Times New Roman" w:cs="Times New Roman"/>
                <w:sz w:val="20"/>
                <w:szCs w:val="20"/>
                <w:lang w:eastAsia="pl-PL"/>
              </w:rPr>
              <w:t>50.00</w:t>
            </w:r>
          </w:p>
        </w:tc>
      </w:tr>
      <w:tr w:rsidR="00496D22" w:rsidRPr="00496D22" w:rsidTr="00496D22">
        <w:trPr>
          <w:tblCellSpacing w:w="15" w:type="dxa"/>
        </w:trPr>
        <w:tc>
          <w:tcPr>
            <w:tcW w:w="0" w:type="auto"/>
            <w:vAlign w:val="center"/>
            <w:hideMark/>
          </w:tcPr>
          <w:p w:rsidR="00496D22" w:rsidRPr="00496D22" w:rsidRDefault="00496D22" w:rsidP="00496D22">
            <w:pPr>
              <w:spacing w:after="0" w:line="240" w:lineRule="auto"/>
              <w:rPr>
                <w:rFonts w:ascii="Times New Roman" w:eastAsia="Times New Roman" w:hAnsi="Times New Roman" w:cs="Times New Roman"/>
                <w:sz w:val="20"/>
                <w:szCs w:val="20"/>
                <w:lang w:eastAsia="pl-PL"/>
              </w:rPr>
            </w:pPr>
            <w:r w:rsidRPr="00496D22">
              <w:rPr>
                <w:rFonts w:ascii="Times New Roman" w:eastAsia="Times New Roman" w:hAnsi="Times New Roman" w:cs="Times New Roman"/>
                <w:sz w:val="20"/>
                <w:szCs w:val="20"/>
                <w:lang w:eastAsia="pl-PL"/>
              </w:rPr>
              <w:t>jakość wykonywanych badań</w:t>
            </w:r>
          </w:p>
        </w:tc>
        <w:tc>
          <w:tcPr>
            <w:tcW w:w="0" w:type="auto"/>
            <w:vAlign w:val="center"/>
            <w:hideMark/>
          </w:tcPr>
          <w:p w:rsidR="00496D22" w:rsidRPr="00496D22" w:rsidRDefault="00496D22" w:rsidP="00496D22">
            <w:pPr>
              <w:spacing w:after="0" w:line="240" w:lineRule="auto"/>
              <w:rPr>
                <w:rFonts w:ascii="Times New Roman" w:eastAsia="Times New Roman" w:hAnsi="Times New Roman" w:cs="Times New Roman"/>
                <w:sz w:val="20"/>
                <w:szCs w:val="20"/>
                <w:lang w:eastAsia="pl-PL"/>
              </w:rPr>
            </w:pPr>
            <w:r w:rsidRPr="00496D22">
              <w:rPr>
                <w:rFonts w:ascii="Times New Roman" w:eastAsia="Times New Roman" w:hAnsi="Times New Roman" w:cs="Times New Roman"/>
                <w:sz w:val="20"/>
                <w:szCs w:val="20"/>
                <w:lang w:eastAsia="pl-PL"/>
              </w:rPr>
              <w:t>50.00</w:t>
            </w:r>
          </w:p>
        </w:tc>
      </w:tr>
    </w:tbl>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496D22">
        <w:rPr>
          <w:rFonts w:ascii="Times New Roman" w:eastAsia="Times New Roman" w:hAnsi="Times New Roman" w:cs="Times New Roman"/>
          <w:b/>
          <w:bCs/>
          <w:color w:val="000000"/>
          <w:sz w:val="20"/>
          <w:szCs w:val="20"/>
          <w:lang w:eastAsia="pl-PL"/>
        </w:rPr>
        <w:t>Pzp</w:t>
      </w:r>
      <w:proofErr w:type="spellEnd"/>
      <w:r w:rsidRPr="00496D22">
        <w:rPr>
          <w:rFonts w:ascii="Times New Roman" w:eastAsia="Times New Roman" w:hAnsi="Times New Roman" w:cs="Times New Roman"/>
          <w:b/>
          <w:bCs/>
          <w:color w:val="000000"/>
          <w:sz w:val="20"/>
          <w:szCs w:val="20"/>
          <w:lang w:eastAsia="pl-PL"/>
        </w:rPr>
        <w:t> </w:t>
      </w:r>
      <w:r w:rsidRPr="00496D22">
        <w:rPr>
          <w:rFonts w:ascii="Times New Roman" w:eastAsia="Times New Roman" w:hAnsi="Times New Roman" w:cs="Times New Roman"/>
          <w:color w:val="000000"/>
          <w:sz w:val="20"/>
          <w:szCs w:val="20"/>
          <w:lang w:eastAsia="pl-PL"/>
        </w:rPr>
        <w:t>(przetarg nieograniczony) </w:t>
      </w:r>
      <w:r w:rsidRPr="00496D22">
        <w:rPr>
          <w:rFonts w:ascii="Times New Roman" w:eastAsia="Times New Roman" w:hAnsi="Times New Roman" w:cs="Times New Roman"/>
          <w:color w:val="000000"/>
          <w:sz w:val="20"/>
          <w:szCs w:val="20"/>
          <w:lang w:eastAsia="pl-PL"/>
        </w:rPr>
        <w:br/>
        <w:t>tak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IV.3) Negocjacje z ogłoszeniem, dialog konkurencyjny, partnerstwo innowacyjne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IV.3.1) Informacje na temat negocjacji z ogłoszeniem</w:t>
      </w:r>
      <w:r w:rsidRPr="00496D22">
        <w:rPr>
          <w:rFonts w:ascii="Times New Roman" w:eastAsia="Times New Roman" w:hAnsi="Times New Roman" w:cs="Times New Roman"/>
          <w:color w:val="000000"/>
          <w:sz w:val="20"/>
          <w:szCs w:val="20"/>
          <w:lang w:eastAsia="pl-PL"/>
        </w:rPr>
        <w:br/>
        <w:t>Minimalne wymagania, które muszą spełniać wszystkie oferty: </w:t>
      </w:r>
      <w:r w:rsidRPr="00496D22">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nie </w:t>
      </w:r>
      <w:r w:rsidRPr="00496D22">
        <w:rPr>
          <w:rFonts w:ascii="Times New Roman" w:eastAsia="Times New Roman" w:hAnsi="Times New Roman" w:cs="Times New Roman"/>
          <w:color w:val="000000"/>
          <w:sz w:val="20"/>
          <w:szCs w:val="20"/>
          <w:lang w:eastAsia="pl-PL"/>
        </w:rPr>
        <w:br/>
        <w:t>Przewidziany jest podział negocjacji na etapy w celu ograniczenia liczby ofert: nie </w:t>
      </w:r>
      <w:r w:rsidRPr="00496D22">
        <w:rPr>
          <w:rFonts w:ascii="Times New Roman" w:eastAsia="Times New Roman" w:hAnsi="Times New Roman" w:cs="Times New Roman"/>
          <w:color w:val="000000"/>
          <w:sz w:val="20"/>
          <w:szCs w:val="20"/>
          <w:lang w:eastAsia="pl-PL"/>
        </w:rPr>
        <w:br/>
        <w:t>Należy podać informacje na temat etapów negocjacji (w tym liczbę etapów): </w:t>
      </w:r>
      <w:r w:rsidRPr="00496D22">
        <w:rPr>
          <w:rFonts w:ascii="Times New Roman" w:eastAsia="Times New Roman" w:hAnsi="Times New Roman" w:cs="Times New Roman"/>
          <w:color w:val="000000"/>
          <w:sz w:val="20"/>
          <w:szCs w:val="20"/>
          <w:lang w:eastAsia="pl-PL"/>
        </w:rPr>
        <w:br/>
        <w:t>Informacje dodatkowe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IV.3.2) Informacje na temat dialogu konkurencyjnego</w:t>
      </w:r>
      <w:r w:rsidRPr="00496D22">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496D22">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496D22">
        <w:rPr>
          <w:rFonts w:ascii="Times New Roman" w:eastAsia="Times New Roman" w:hAnsi="Times New Roman" w:cs="Times New Roman"/>
          <w:color w:val="000000"/>
          <w:sz w:val="20"/>
          <w:szCs w:val="20"/>
          <w:lang w:eastAsia="pl-PL"/>
        </w:rPr>
        <w:br/>
        <w:t>Wstępny harmonogram postępowania: </w:t>
      </w:r>
      <w:r w:rsidRPr="00496D22">
        <w:rPr>
          <w:rFonts w:ascii="Times New Roman" w:eastAsia="Times New Roman" w:hAnsi="Times New Roman" w:cs="Times New Roman"/>
          <w:color w:val="000000"/>
          <w:sz w:val="20"/>
          <w:szCs w:val="20"/>
          <w:lang w:eastAsia="pl-PL"/>
        </w:rPr>
        <w:br/>
        <w:t>Podział dialogu na etapy w celu ograniczenia liczby rozwiązań: nie </w:t>
      </w:r>
      <w:r w:rsidRPr="00496D22">
        <w:rPr>
          <w:rFonts w:ascii="Times New Roman" w:eastAsia="Times New Roman" w:hAnsi="Times New Roman" w:cs="Times New Roman"/>
          <w:color w:val="000000"/>
          <w:sz w:val="20"/>
          <w:szCs w:val="20"/>
          <w:lang w:eastAsia="pl-PL"/>
        </w:rPr>
        <w:br/>
        <w:t>Należy podać informacje na temat etapów dialogu: </w:t>
      </w:r>
      <w:r w:rsidRPr="00496D22">
        <w:rPr>
          <w:rFonts w:ascii="Times New Roman" w:eastAsia="Times New Roman" w:hAnsi="Times New Roman" w:cs="Times New Roman"/>
          <w:color w:val="000000"/>
          <w:sz w:val="20"/>
          <w:szCs w:val="20"/>
          <w:lang w:eastAsia="pl-PL"/>
        </w:rPr>
        <w:br/>
        <w:t>Informacje dodatkowe: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IV.3.3) Informacje na temat partnerstwa innowacyjnego</w:t>
      </w:r>
      <w:r w:rsidRPr="00496D22">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496D22">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496D22">
        <w:rPr>
          <w:rFonts w:ascii="Times New Roman" w:eastAsia="Times New Roman" w:hAnsi="Times New Roman" w:cs="Times New Roman"/>
          <w:color w:val="000000"/>
          <w:sz w:val="20"/>
          <w:szCs w:val="20"/>
          <w:lang w:eastAsia="pl-PL"/>
        </w:rPr>
        <w:br/>
        <w:t>nie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color w:val="000000"/>
          <w:sz w:val="20"/>
          <w:szCs w:val="20"/>
          <w:lang w:eastAsia="pl-PL"/>
        </w:rPr>
        <w:lastRenderedPageBreak/>
        <w:t>Informacje dodatkowe: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IV.4) Licytacja elektroniczna </w:t>
      </w:r>
      <w:r w:rsidRPr="00496D22">
        <w:rPr>
          <w:rFonts w:ascii="Times New Roman" w:eastAsia="Times New Roman" w:hAnsi="Times New Roman" w:cs="Times New Roman"/>
          <w:color w:val="000000"/>
          <w:sz w:val="20"/>
          <w:szCs w:val="20"/>
          <w:lang w:eastAsia="pl-PL"/>
        </w:rPr>
        <w:br/>
        <w:t>Adres strony internetowej, na której będzie prowadzona licytacja elektroniczna: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Informacje o liczbie etapów licytacji elektronicznej i czasie ich trwania:</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496D22" w:rsidRPr="00496D22" w:rsidTr="00496D22">
        <w:trPr>
          <w:tblCellSpacing w:w="15" w:type="dxa"/>
        </w:trPr>
        <w:tc>
          <w:tcPr>
            <w:tcW w:w="0" w:type="auto"/>
            <w:vAlign w:val="center"/>
            <w:hideMark/>
          </w:tcPr>
          <w:p w:rsidR="00496D22" w:rsidRPr="00496D22" w:rsidRDefault="00496D22" w:rsidP="00496D22">
            <w:pPr>
              <w:spacing w:after="0" w:line="240" w:lineRule="auto"/>
              <w:rPr>
                <w:rFonts w:ascii="Times New Roman" w:eastAsia="Times New Roman" w:hAnsi="Times New Roman" w:cs="Times New Roman"/>
                <w:sz w:val="20"/>
                <w:szCs w:val="20"/>
                <w:lang w:eastAsia="pl-PL"/>
              </w:rPr>
            </w:pPr>
            <w:r w:rsidRPr="00496D22">
              <w:rPr>
                <w:rFonts w:ascii="Times New Roman" w:eastAsia="Times New Roman" w:hAnsi="Times New Roman" w:cs="Times New Roman"/>
                <w:sz w:val="20"/>
                <w:szCs w:val="20"/>
                <w:lang w:eastAsia="pl-PL"/>
              </w:rPr>
              <w:t>etap nr</w:t>
            </w:r>
          </w:p>
        </w:tc>
        <w:tc>
          <w:tcPr>
            <w:tcW w:w="0" w:type="auto"/>
            <w:vAlign w:val="center"/>
            <w:hideMark/>
          </w:tcPr>
          <w:p w:rsidR="00496D22" w:rsidRPr="00496D22" w:rsidRDefault="00496D22" w:rsidP="00496D22">
            <w:pPr>
              <w:spacing w:after="0" w:line="240" w:lineRule="auto"/>
              <w:rPr>
                <w:rFonts w:ascii="Times New Roman" w:eastAsia="Times New Roman" w:hAnsi="Times New Roman" w:cs="Times New Roman"/>
                <w:sz w:val="20"/>
                <w:szCs w:val="20"/>
                <w:lang w:eastAsia="pl-PL"/>
              </w:rPr>
            </w:pPr>
            <w:r w:rsidRPr="00496D22">
              <w:rPr>
                <w:rFonts w:ascii="Times New Roman" w:eastAsia="Times New Roman" w:hAnsi="Times New Roman" w:cs="Times New Roman"/>
                <w:sz w:val="20"/>
                <w:szCs w:val="20"/>
                <w:lang w:eastAsia="pl-PL"/>
              </w:rPr>
              <w:t>czas trwania etapu</w:t>
            </w:r>
          </w:p>
        </w:tc>
      </w:tr>
      <w:tr w:rsidR="00496D22" w:rsidRPr="00496D22" w:rsidTr="00496D22">
        <w:trPr>
          <w:tblCellSpacing w:w="15" w:type="dxa"/>
        </w:trPr>
        <w:tc>
          <w:tcPr>
            <w:tcW w:w="0" w:type="auto"/>
            <w:vAlign w:val="center"/>
            <w:hideMark/>
          </w:tcPr>
          <w:p w:rsidR="00496D22" w:rsidRPr="00496D22" w:rsidRDefault="00496D22" w:rsidP="00496D22">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496D22" w:rsidRPr="00496D22" w:rsidRDefault="00496D22" w:rsidP="00496D22">
            <w:pPr>
              <w:spacing w:after="0" w:line="240" w:lineRule="auto"/>
              <w:rPr>
                <w:rFonts w:ascii="Times New Roman" w:eastAsia="Times New Roman" w:hAnsi="Times New Roman" w:cs="Times New Roman"/>
                <w:sz w:val="20"/>
                <w:szCs w:val="20"/>
                <w:lang w:eastAsia="pl-PL"/>
              </w:rPr>
            </w:pPr>
          </w:p>
        </w:tc>
      </w:tr>
    </w:tbl>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br/>
        <w:t>Wykonawcy, którzy nie złożyli nowych postąpień, zostaną zakwalifikowani do następnego etapu: nie</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Termin otwarcia licytacji elektronicznej: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color w:val="000000"/>
          <w:sz w:val="20"/>
          <w:szCs w:val="20"/>
          <w:lang w:eastAsia="pl-PL"/>
        </w:rPr>
        <w:t>Termin i warunki zamknięcia licytacji elektronicznej: </w:t>
      </w:r>
      <w:r w:rsidRPr="00496D22">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r w:rsidRPr="00496D22">
        <w:rPr>
          <w:rFonts w:ascii="Times New Roman" w:eastAsia="Times New Roman" w:hAnsi="Times New Roman" w:cs="Times New Roman"/>
          <w:color w:val="000000"/>
          <w:sz w:val="20"/>
          <w:szCs w:val="20"/>
          <w:lang w:eastAsia="pl-PL"/>
        </w:rPr>
        <w:br/>
        <w:t>Wymagania dotyczące zabezpieczenia należytego wykonania umowy: </w:t>
      </w:r>
      <w:r w:rsidRPr="00496D22">
        <w:rPr>
          <w:rFonts w:ascii="Times New Roman" w:eastAsia="Times New Roman" w:hAnsi="Times New Roman" w:cs="Times New Roman"/>
          <w:color w:val="000000"/>
          <w:sz w:val="20"/>
          <w:szCs w:val="20"/>
          <w:lang w:eastAsia="pl-PL"/>
        </w:rPr>
        <w:br/>
        <w:t>Informacje dodatkowe: </w:t>
      </w:r>
    </w:p>
    <w:p w:rsidR="00496D22" w:rsidRPr="00496D22" w:rsidRDefault="00496D22" w:rsidP="00496D22">
      <w:pPr>
        <w:spacing w:after="0" w:line="450" w:lineRule="atLeast"/>
        <w:rPr>
          <w:rFonts w:ascii="Times New Roman" w:eastAsia="Times New Roman" w:hAnsi="Times New Roman" w:cs="Times New Roman"/>
          <w:color w:val="000000"/>
          <w:sz w:val="20"/>
          <w:szCs w:val="20"/>
          <w:lang w:eastAsia="pl-PL"/>
        </w:rPr>
      </w:pPr>
      <w:r w:rsidRPr="00496D22">
        <w:rPr>
          <w:rFonts w:ascii="Times New Roman" w:eastAsia="Times New Roman" w:hAnsi="Times New Roman" w:cs="Times New Roman"/>
          <w:b/>
          <w:bCs/>
          <w:color w:val="000000"/>
          <w:sz w:val="20"/>
          <w:szCs w:val="20"/>
          <w:lang w:eastAsia="pl-PL"/>
        </w:rPr>
        <w:t>IV.5) ZMIANA UMOWY</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496D22">
        <w:rPr>
          <w:rFonts w:ascii="Times New Roman" w:eastAsia="Times New Roman" w:hAnsi="Times New Roman" w:cs="Times New Roman"/>
          <w:color w:val="000000"/>
          <w:sz w:val="20"/>
          <w:szCs w:val="20"/>
          <w:lang w:eastAsia="pl-PL"/>
        </w:rPr>
        <w:t> tak </w:t>
      </w:r>
      <w:r w:rsidRPr="00496D22">
        <w:rPr>
          <w:rFonts w:ascii="Times New Roman" w:eastAsia="Times New Roman" w:hAnsi="Times New Roman" w:cs="Times New Roman"/>
          <w:color w:val="000000"/>
          <w:sz w:val="20"/>
          <w:szCs w:val="20"/>
          <w:lang w:eastAsia="pl-PL"/>
        </w:rPr>
        <w:br/>
        <w:t>Należy wskazać zakres, charakter zmian oraz warunki wprowadzenia zmian: </w:t>
      </w:r>
      <w:r w:rsidRPr="00496D22">
        <w:rPr>
          <w:rFonts w:ascii="Times New Roman" w:eastAsia="Times New Roman" w:hAnsi="Times New Roman" w:cs="Times New Roman"/>
          <w:color w:val="000000"/>
          <w:sz w:val="20"/>
          <w:szCs w:val="20"/>
          <w:lang w:eastAsia="pl-PL"/>
        </w:rPr>
        <w:br/>
        <w:t xml:space="preserve">1.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b) zmiany terminu obowiązywania umowy – w przypadku niewykorzystania wartości brutto umowy do pierwotnego terminu obowiązywania umowy, Zamawiający dopuszcza możliwość dokonania zmiany terminu obowiązywania umowy, tj. przedłużenie terminu trwania umowy za zgodą Wykonawcy, c) zmiany cen – w następujących przypadkach: 1) zmiany wynikające ze </w:t>
      </w:r>
      <w:r w:rsidRPr="00496D22">
        <w:rPr>
          <w:rFonts w:ascii="Times New Roman" w:eastAsia="Times New Roman" w:hAnsi="Times New Roman" w:cs="Times New Roman"/>
          <w:color w:val="000000"/>
          <w:sz w:val="20"/>
          <w:szCs w:val="20"/>
          <w:lang w:eastAsia="pl-PL"/>
        </w:rPr>
        <w:lastRenderedPageBreak/>
        <w:t xml:space="preserve">zmiany w prawie właściwym dla podatków i ceł, które podwyższą lub obniżą cenę jednostkową badania służącego do identyfikacji obecności RNA HAV i DNA HPV B19 metodami NAT będącego przedmiotem zamówienia, co w zależności od rodzaju zmian jakie będą miały miejsce, będzie skutkowało obniżeniem lub podwyższeniem ceny jednostkowej przedmiotu zamówienia o zmienną wartość ceny jednostkowej przedmiotu zamówienia, </w:t>
      </w:r>
      <w:proofErr w:type="spellStart"/>
      <w:r w:rsidRPr="00496D22">
        <w:rPr>
          <w:rFonts w:ascii="Times New Roman" w:eastAsia="Times New Roman" w:hAnsi="Times New Roman" w:cs="Times New Roman"/>
          <w:color w:val="000000"/>
          <w:sz w:val="20"/>
          <w:szCs w:val="20"/>
          <w:lang w:eastAsia="pl-PL"/>
        </w:rPr>
        <w:t>t.j</w:t>
      </w:r>
      <w:proofErr w:type="spellEnd"/>
      <w:r w:rsidRPr="00496D22">
        <w:rPr>
          <w:rFonts w:ascii="Times New Roman" w:eastAsia="Times New Roman" w:hAnsi="Times New Roman" w:cs="Times New Roman"/>
          <w:color w:val="000000"/>
          <w:sz w:val="20"/>
          <w:szCs w:val="20"/>
          <w:lang w:eastAsia="pl-PL"/>
        </w:rPr>
        <w:t>. o kwotę równą różnicy w kwocie właściwych podatków i ceł; 2) zmiany na korzyść Zamawiającego na skutek: - udzielonych rabatów, promocji w wyniku zmniejszenia ceny jednostkowej badania u Wykonawcy spowodowanej obniżeniem kosztów wykonywania badania będącego przedmiotem umowy; - zmiany na korzyść Zamawiającego kursów walutowych; e) zmiana nazwy własnej /nr katalogowych/producenta testów służących do badania w celu identyfikacji obecności RNA HAV i DNA HPV B19 metodami NAT będącego przedmiotem zamówienia – zmiana ta może być związana z ulepszeniem składu jakościowego w/w testów lub podyktowana zmianą procesu technologicznego produkcji w/w testów, zmianą producenta testów w wyniku podpisania nowej umowy przez Wykonawcę na dostawę w/w testów – pod warunkiem, że zmiana ta nie będzie powodowała pogorszenia jakościowego w/w badania określonego w SIWZ i zostanie to potwierdzone stosownymi dokumentami; f) zmiana danych Wykonawcy ( np.: zmiana siedziby, adresu, nazwy) lub zmiana wynikając z przekształcenia podmiotowego po stronie Wykonawcy, np.: w formie sukcesji uniwersalnej.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 3. Wyżej wymienione zmiany mogą być dokonane na wniosek zamawiającego lub wykonawcy, za zgodą obu stron i zostaną wprowadzone do umowy w formie aneksu. Zmiany umowy wymagają formy pisemnej pod rygorem nieważności.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IV.6) INFORMACJE ADMINISTRACYJNE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IV.6.1) Sposób udostępniania informacji o charakterze poufnym </w:t>
      </w:r>
      <w:r w:rsidRPr="00496D22">
        <w:rPr>
          <w:rFonts w:ascii="Times New Roman" w:eastAsia="Times New Roman" w:hAnsi="Times New Roman" w:cs="Times New Roman"/>
          <w:i/>
          <w:iCs/>
          <w:color w:val="000000"/>
          <w:sz w:val="20"/>
          <w:szCs w:val="20"/>
          <w:lang w:eastAsia="pl-PL"/>
        </w:rPr>
        <w:t>(jeżeli dotyczy):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Środki służące ochronie informacji o charakterze poufnym</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496D22">
        <w:rPr>
          <w:rFonts w:ascii="Times New Roman" w:eastAsia="Times New Roman" w:hAnsi="Times New Roman" w:cs="Times New Roman"/>
          <w:color w:val="000000"/>
          <w:sz w:val="20"/>
          <w:szCs w:val="20"/>
          <w:lang w:eastAsia="pl-PL"/>
        </w:rPr>
        <w:br/>
        <w:t>Data: 30/08/2016, godzina: 11:00, </w:t>
      </w:r>
      <w:r w:rsidRPr="00496D22">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496D22">
        <w:rPr>
          <w:rFonts w:ascii="Times New Roman" w:eastAsia="Times New Roman" w:hAnsi="Times New Roman" w:cs="Times New Roman"/>
          <w:color w:val="000000"/>
          <w:sz w:val="20"/>
          <w:szCs w:val="20"/>
          <w:lang w:eastAsia="pl-PL"/>
        </w:rPr>
        <w:br/>
        <w:t>nie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color w:val="000000"/>
          <w:sz w:val="20"/>
          <w:szCs w:val="20"/>
          <w:lang w:eastAsia="pl-PL"/>
        </w:rPr>
        <w:lastRenderedPageBreak/>
        <w:t>Wskazać powody: </w:t>
      </w:r>
      <w:r w:rsidRPr="00496D22">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496D22">
        <w:rPr>
          <w:rFonts w:ascii="Times New Roman" w:eastAsia="Times New Roman" w:hAnsi="Times New Roman" w:cs="Times New Roman"/>
          <w:color w:val="000000"/>
          <w:sz w:val="20"/>
          <w:szCs w:val="20"/>
          <w:lang w:eastAsia="pl-PL"/>
        </w:rPr>
        <w:br/>
        <w:t>&gt; polski</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IV.6.3) Termin związania ofertą: </w:t>
      </w:r>
      <w:r w:rsidRPr="00496D22">
        <w:rPr>
          <w:rFonts w:ascii="Times New Roman" w:eastAsia="Times New Roman" w:hAnsi="Times New Roman" w:cs="Times New Roman"/>
          <w:color w:val="000000"/>
          <w:sz w:val="20"/>
          <w:szCs w:val="20"/>
          <w:lang w:eastAsia="pl-PL"/>
        </w:rPr>
        <w:t>okres w dniach: 30 (od ostatecznego terminu składania ofert)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96D22">
        <w:rPr>
          <w:rFonts w:ascii="Times New Roman" w:eastAsia="Times New Roman" w:hAnsi="Times New Roman" w:cs="Times New Roman"/>
          <w:color w:val="000000"/>
          <w:sz w:val="20"/>
          <w:szCs w:val="20"/>
          <w:lang w:eastAsia="pl-PL"/>
        </w:rPr>
        <w:t> nie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96D22">
        <w:rPr>
          <w:rFonts w:ascii="Times New Roman" w:eastAsia="Times New Roman" w:hAnsi="Times New Roman" w:cs="Times New Roman"/>
          <w:color w:val="000000"/>
          <w:sz w:val="20"/>
          <w:szCs w:val="20"/>
          <w:lang w:eastAsia="pl-PL"/>
        </w:rPr>
        <w:t> nie </w:t>
      </w:r>
      <w:r w:rsidRPr="00496D22">
        <w:rPr>
          <w:rFonts w:ascii="Times New Roman" w:eastAsia="Times New Roman" w:hAnsi="Times New Roman" w:cs="Times New Roman"/>
          <w:color w:val="000000"/>
          <w:sz w:val="20"/>
          <w:szCs w:val="20"/>
          <w:lang w:eastAsia="pl-PL"/>
        </w:rPr>
        <w:br/>
      </w:r>
      <w:r w:rsidRPr="00496D22">
        <w:rPr>
          <w:rFonts w:ascii="Times New Roman" w:eastAsia="Times New Roman" w:hAnsi="Times New Roman" w:cs="Times New Roman"/>
          <w:b/>
          <w:bCs/>
          <w:color w:val="000000"/>
          <w:sz w:val="20"/>
          <w:szCs w:val="20"/>
          <w:lang w:eastAsia="pl-PL"/>
        </w:rPr>
        <w:t>IV.6.6) Informacje dodatkowe:</w:t>
      </w:r>
    </w:p>
    <w:p w:rsidR="00185763" w:rsidRPr="00496D22" w:rsidRDefault="00185763">
      <w:pPr>
        <w:rPr>
          <w:sz w:val="20"/>
          <w:szCs w:val="20"/>
        </w:rPr>
      </w:pPr>
      <w:bookmarkStart w:id="0" w:name="_GoBack"/>
      <w:bookmarkEnd w:id="0"/>
    </w:p>
    <w:sectPr w:rsidR="00185763" w:rsidRPr="00496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horndal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22"/>
    <w:rsid w:val="000B7CB4"/>
    <w:rsid w:val="00185763"/>
    <w:rsid w:val="00496D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143352">
      <w:bodyDiv w:val="1"/>
      <w:marLeft w:val="0"/>
      <w:marRight w:val="0"/>
      <w:marTop w:val="0"/>
      <w:marBottom w:val="0"/>
      <w:divBdr>
        <w:top w:val="none" w:sz="0" w:space="0" w:color="auto"/>
        <w:left w:val="none" w:sz="0" w:space="0" w:color="auto"/>
        <w:bottom w:val="none" w:sz="0" w:space="0" w:color="auto"/>
        <w:right w:val="none" w:sz="0" w:space="0" w:color="auto"/>
      </w:divBdr>
      <w:divsChild>
        <w:div w:id="685056089">
          <w:marLeft w:val="0"/>
          <w:marRight w:val="0"/>
          <w:marTop w:val="0"/>
          <w:marBottom w:val="0"/>
          <w:divBdr>
            <w:top w:val="none" w:sz="0" w:space="0" w:color="auto"/>
            <w:left w:val="none" w:sz="0" w:space="0" w:color="auto"/>
            <w:bottom w:val="none" w:sz="0" w:space="0" w:color="auto"/>
            <w:right w:val="none" w:sz="0" w:space="0" w:color="auto"/>
          </w:divBdr>
        </w:div>
        <w:div w:id="376516162">
          <w:marLeft w:val="0"/>
          <w:marRight w:val="0"/>
          <w:marTop w:val="0"/>
          <w:marBottom w:val="0"/>
          <w:divBdr>
            <w:top w:val="none" w:sz="0" w:space="0" w:color="auto"/>
            <w:left w:val="none" w:sz="0" w:space="0" w:color="auto"/>
            <w:bottom w:val="none" w:sz="0" w:space="0" w:color="auto"/>
            <w:right w:val="none" w:sz="0" w:space="0" w:color="auto"/>
          </w:divBdr>
        </w:div>
        <w:div w:id="958612656">
          <w:marLeft w:val="0"/>
          <w:marRight w:val="0"/>
          <w:marTop w:val="0"/>
          <w:marBottom w:val="0"/>
          <w:divBdr>
            <w:top w:val="none" w:sz="0" w:space="0" w:color="auto"/>
            <w:left w:val="none" w:sz="0" w:space="0" w:color="auto"/>
            <w:bottom w:val="none" w:sz="0" w:space="0" w:color="auto"/>
            <w:right w:val="none" w:sz="0" w:space="0" w:color="auto"/>
          </w:divBdr>
        </w:div>
        <w:div w:id="1082020946">
          <w:marLeft w:val="0"/>
          <w:marRight w:val="0"/>
          <w:marTop w:val="0"/>
          <w:marBottom w:val="0"/>
          <w:divBdr>
            <w:top w:val="none" w:sz="0" w:space="0" w:color="auto"/>
            <w:left w:val="none" w:sz="0" w:space="0" w:color="auto"/>
            <w:bottom w:val="none" w:sz="0" w:space="0" w:color="auto"/>
            <w:right w:val="none" w:sz="0" w:space="0" w:color="auto"/>
          </w:divBdr>
          <w:divsChild>
            <w:div w:id="508257198">
              <w:marLeft w:val="0"/>
              <w:marRight w:val="0"/>
              <w:marTop w:val="0"/>
              <w:marBottom w:val="0"/>
              <w:divBdr>
                <w:top w:val="none" w:sz="0" w:space="0" w:color="auto"/>
                <w:left w:val="none" w:sz="0" w:space="0" w:color="auto"/>
                <w:bottom w:val="none" w:sz="0" w:space="0" w:color="auto"/>
                <w:right w:val="none" w:sz="0" w:space="0" w:color="auto"/>
              </w:divBdr>
            </w:div>
          </w:divsChild>
        </w:div>
        <w:div w:id="1725374483">
          <w:marLeft w:val="0"/>
          <w:marRight w:val="0"/>
          <w:marTop w:val="0"/>
          <w:marBottom w:val="0"/>
          <w:divBdr>
            <w:top w:val="none" w:sz="0" w:space="0" w:color="auto"/>
            <w:left w:val="none" w:sz="0" w:space="0" w:color="auto"/>
            <w:bottom w:val="none" w:sz="0" w:space="0" w:color="auto"/>
            <w:right w:val="none" w:sz="0" w:space="0" w:color="auto"/>
          </w:divBdr>
          <w:divsChild>
            <w:div w:id="1930961575">
              <w:marLeft w:val="0"/>
              <w:marRight w:val="0"/>
              <w:marTop w:val="0"/>
              <w:marBottom w:val="0"/>
              <w:divBdr>
                <w:top w:val="none" w:sz="0" w:space="0" w:color="auto"/>
                <w:left w:val="none" w:sz="0" w:space="0" w:color="auto"/>
                <w:bottom w:val="none" w:sz="0" w:space="0" w:color="auto"/>
                <w:right w:val="none" w:sz="0" w:space="0" w:color="auto"/>
              </w:divBdr>
            </w:div>
          </w:divsChild>
        </w:div>
        <w:div w:id="1359812537">
          <w:marLeft w:val="0"/>
          <w:marRight w:val="0"/>
          <w:marTop w:val="0"/>
          <w:marBottom w:val="0"/>
          <w:divBdr>
            <w:top w:val="none" w:sz="0" w:space="0" w:color="auto"/>
            <w:left w:val="none" w:sz="0" w:space="0" w:color="auto"/>
            <w:bottom w:val="none" w:sz="0" w:space="0" w:color="auto"/>
            <w:right w:val="none" w:sz="0" w:space="0" w:color="auto"/>
          </w:divBdr>
          <w:divsChild>
            <w:div w:id="480922110">
              <w:marLeft w:val="0"/>
              <w:marRight w:val="0"/>
              <w:marTop w:val="0"/>
              <w:marBottom w:val="0"/>
              <w:divBdr>
                <w:top w:val="none" w:sz="0" w:space="0" w:color="auto"/>
                <w:left w:val="none" w:sz="0" w:space="0" w:color="auto"/>
                <w:bottom w:val="none" w:sz="0" w:space="0" w:color="auto"/>
                <w:right w:val="none" w:sz="0" w:space="0" w:color="auto"/>
              </w:divBdr>
            </w:div>
            <w:div w:id="797919823">
              <w:marLeft w:val="0"/>
              <w:marRight w:val="0"/>
              <w:marTop w:val="0"/>
              <w:marBottom w:val="0"/>
              <w:divBdr>
                <w:top w:val="none" w:sz="0" w:space="0" w:color="auto"/>
                <w:left w:val="none" w:sz="0" w:space="0" w:color="auto"/>
                <w:bottom w:val="none" w:sz="0" w:space="0" w:color="auto"/>
                <w:right w:val="none" w:sz="0" w:space="0" w:color="auto"/>
              </w:divBdr>
            </w:div>
            <w:div w:id="1613827207">
              <w:marLeft w:val="0"/>
              <w:marRight w:val="0"/>
              <w:marTop w:val="0"/>
              <w:marBottom w:val="0"/>
              <w:divBdr>
                <w:top w:val="none" w:sz="0" w:space="0" w:color="auto"/>
                <w:left w:val="none" w:sz="0" w:space="0" w:color="auto"/>
                <w:bottom w:val="none" w:sz="0" w:space="0" w:color="auto"/>
                <w:right w:val="none" w:sz="0" w:space="0" w:color="auto"/>
              </w:divBdr>
            </w:div>
            <w:div w:id="822937943">
              <w:marLeft w:val="0"/>
              <w:marRight w:val="0"/>
              <w:marTop w:val="0"/>
              <w:marBottom w:val="0"/>
              <w:divBdr>
                <w:top w:val="none" w:sz="0" w:space="0" w:color="auto"/>
                <w:left w:val="none" w:sz="0" w:space="0" w:color="auto"/>
                <w:bottom w:val="none" w:sz="0" w:space="0" w:color="auto"/>
                <w:right w:val="none" w:sz="0" w:space="0" w:color="auto"/>
              </w:divBdr>
            </w:div>
          </w:divsChild>
        </w:div>
        <w:div w:id="1192110418">
          <w:marLeft w:val="0"/>
          <w:marRight w:val="0"/>
          <w:marTop w:val="0"/>
          <w:marBottom w:val="0"/>
          <w:divBdr>
            <w:top w:val="none" w:sz="0" w:space="0" w:color="auto"/>
            <w:left w:val="none" w:sz="0" w:space="0" w:color="auto"/>
            <w:bottom w:val="none" w:sz="0" w:space="0" w:color="auto"/>
            <w:right w:val="none" w:sz="0" w:space="0" w:color="auto"/>
          </w:divBdr>
          <w:divsChild>
            <w:div w:id="860388782">
              <w:marLeft w:val="0"/>
              <w:marRight w:val="0"/>
              <w:marTop w:val="0"/>
              <w:marBottom w:val="0"/>
              <w:divBdr>
                <w:top w:val="none" w:sz="0" w:space="0" w:color="auto"/>
                <w:left w:val="none" w:sz="0" w:space="0" w:color="auto"/>
                <w:bottom w:val="none" w:sz="0" w:space="0" w:color="auto"/>
                <w:right w:val="none" w:sz="0" w:space="0" w:color="auto"/>
              </w:divBdr>
            </w:div>
            <w:div w:id="745222044">
              <w:marLeft w:val="0"/>
              <w:marRight w:val="0"/>
              <w:marTop w:val="0"/>
              <w:marBottom w:val="0"/>
              <w:divBdr>
                <w:top w:val="none" w:sz="0" w:space="0" w:color="auto"/>
                <w:left w:val="none" w:sz="0" w:space="0" w:color="auto"/>
                <w:bottom w:val="none" w:sz="0" w:space="0" w:color="auto"/>
                <w:right w:val="none" w:sz="0" w:space="0" w:color="auto"/>
              </w:divBdr>
            </w:div>
            <w:div w:id="354307401">
              <w:marLeft w:val="0"/>
              <w:marRight w:val="0"/>
              <w:marTop w:val="0"/>
              <w:marBottom w:val="0"/>
              <w:divBdr>
                <w:top w:val="none" w:sz="0" w:space="0" w:color="auto"/>
                <w:left w:val="none" w:sz="0" w:space="0" w:color="auto"/>
                <w:bottom w:val="none" w:sz="0" w:space="0" w:color="auto"/>
                <w:right w:val="none" w:sz="0" w:space="0" w:color="auto"/>
              </w:divBdr>
            </w:div>
            <w:div w:id="2036542164">
              <w:marLeft w:val="0"/>
              <w:marRight w:val="0"/>
              <w:marTop w:val="0"/>
              <w:marBottom w:val="0"/>
              <w:divBdr>
                <w:top w:val="none" w:sz="0" w:space="0" w:color="auto"/>
                <w:left w:val="none" w:sz="0" w:space="0" w:color="auto"/>
                <w:bottom w:val="none" w:sz="0" w:space="0" w:color="auto"/>
                <w:right w:val="none" w:sz="0" w:space="0" w:color="auto"/>
              </w:divBdr>
            </w:div>
            <w:div w:id="678696489">
              <w:marLeft w:val="0"/>
              <w:marRight w:val="0"/>
              <w:marTop w:val="0"/>
              <w:marBottom w:val="0"/>
              <w:divBdr>
                <w:top w:val="none" w:sz="0" w:space="0" w:color="auto"/>
                <w:left w:val="none" w:sz="0" w:space="0" w:color="auto"/>
                <w:bottom w:val="none" w:sz="0" w:space="0" w:color="auto"/>
                <w:right w:val="none" w:sz="0" w:space="0" w:color="auto"/>
              </w:divBdr>
            </w:div>
            <w:div w:id="779956549">
              <w:marLeft w:val="0"/>
              <w:marRight w:val="0"/>
              <w:marTop w:val="0"/>
              <w:marBottom w:val="0"/>
              <w:divBdr>
                <w:top w:val="none" w:sz="0" w:space="0" w:color="auto"/>
                <w:left w:val="none" w:sz="0" w:space="0" w:color="auto"/>
                <w:bottom w:val="none" w:sz="0" w:space="0" w:color="auto"/>
                <w:right w:val="none" w:sz="0" w:space="0" w:color="auto"/>
              </w:divBdr>
            </w:div>
            <w:div w:id="1200630882">
              <w:marLeft w:val="0"/>
              <w:marRight w:val="0"/>
              <w:marTop w:val="0"/>
              <w:marBottom w:val="0"/>
              <w:divBdr>
                <w:top w:val="none" w:sz="0" w:space="0" w:color="auto"/>
                <w:left w:val="none" w:sz="0" w:space="0" w:color="auto"/>
                <w:bottom w:val="none" w:sz="0" w:space="0" w:color="auto"/>
                <w:right w:val="none" w:sz="0" w:space="0" w:color="auto"/>
              </w:divBdr>
            </w:div>
          </w:divsChild>
        </w:div>
        <w:div w:id="1261329444">
          <w:marLeft w:val="0"/>
          <w:marRight w:val="0"/>
          <w:marTop w:val="0"/>
          <w:marBottom w:val="0"/>
          <w:divBdr>
            <w:top w:val="none" w:sz="0" w:space="0" w:color="auto"/>
            <w:left w:val="none" w:sz="0" w:space="0" w:color="auto"/>
            <w:bottom w:val="none" w:sz="0" w:space="0" w:color="auto"/>
            <w:right w:val="none" w:sz="0" w:space="0" w:color="auto"/>
          </w:divBdr>
          <w:divsChild>
            <w:div w:id="1198547319">
              <w:marLeft w:val="0"/>
              <w:marRight w:val="0"/>
              <w:marTop w:val="0"/>
              <w:marBottom w:val="0"/>
              <w:divBdr>
                <w:top w:val="none" w:sz="0" w:space="0" w:color="auto"/>
                <w:left w:val="none" w:sz="0" w:space="0" w:color="auto"/>
                <w:bottom w:val="none" w:sz="0" w:space="0" w:color="auto"/>
                <w:right w:val="none" w:sz="0" w:space="0" w:color="auto"/>
              </w:divBdr>
            </w:div>
            <w:div w:id="1125005935">
              <w:marLeft w:val="0"/>
              <w:marRight w:val="0"/>
              <w:marTop w:val="0"/>
              <w:marBottom w:val="0"/>
              <w:divBdr>
                <w:top w:val="none" w:sz="0" w:space="0" w:color="auto"/>
                <w:left w:val="none" w:sz="0" w:space="0" w:color="auto"/>
                <w:bottom w:val="none" w:sz="0" w:space="0" w:color="auto"/>
                <w:right w:val="none" w:sz="0" w:space="0" w:color="auto"/>
              </w:divBdr>
            </w:div>
            <w:div w:id="1516379864">
              <w:marLeft w:val="0"/>
              <w:marRight w:val="0"/>
              <w:marTop w:val="0"/>
              <w:marBottom w:val="0"/>
              <w:divBdr>
                <w:top w:val="none" w:sz="0" w:space="0" w:color="auto"/>
                <w:left w:val="none" w:sz="0" w:space="0" w:color="auto"/>
                <w:bottom w:val="none" w:sz="0" w:space="0" w:color="auto"/>
                <w:right w:val="none" w:sz="0" w:space="0" w:color="auto"/>
              </w:divBdr>
            </w:div>
          </w:divsChild>
        </w:div>
        <w:div w:id="554778754">
          <w:marLeft w:val="0"/>
          <w:marRight w:val="0"/>
          <w:marTop w:val="0"/>
          <w:marBottom w:val="0"/>
          <w:divBdr>
            <w:top w:val="none" w:sz="0" w:space="0" w:color="auto"/>
            <w:left w:val="none" w:sz="0" w:space="0" w:color="auto"/>
            <w:bottom w:val="none" w:sz="0" w:space="0" w:color="auto"/>
            <w:right w:val="none" w:sz="0" w:space="0" w:color="auto"/>
          </w:divBdr>
          <w:divsChild>
            <w:div w:id="19741050">
              <w:marLeft w:val="0"/>
              <w:marRight w:val="0"/>
              <w:marTop w:val="0"/>
              <w:marBottom w:val="0"/>
              <w:divBdr>
                <w:top w:val="none" w:sz="0" w:space="0" w:color="auto"/>
                <w:left w:val="none" w:sz="0" w:space="0" w:color="auto"/>
                <w:bottom w:val="none" w:sz="0" w:space="0" w:color="auto"/>
                <w:right w:val="none" w:sz="0" w:space="0" w:color="auto"/>
              </w:divBdr>
            </w:div>
            <w:div w:id="126748406">
              <w:marLeft w:val="0"/>
              <w:marRight w:val="0"/>
              <w:marTop w:val="0"/>
              <w:marBottom w:val="0"/>
              <w:divBdr>
                <w:top w:val="none" w:sz="0" w:space="0" w:color="auto"/>
                <w:left w:val="none" w:sz="0" w:space="0" w:color="auto"/>
                <w:bottom w:val="none" w:sz="0" w:space="0" w:color="auto"/>
                <w:right w:val="none" w:sz="0" w:space="0" w:color="auto"/>
              </w:divBdr>
            </w:div>
            <w:div w:id="276528902">
              <w:marLeft w:val="0"/>
              <w:marRight w:val="0"/>
              <w:marTop w:val="0"/>
              <w:marBottom w:val="0"/>
              <w:divBdr>
                <w:top w:val="none" w:sz="0" w:space="0" w:color="auto"/>
                <w:left w:val="none" w:sz="0" w:space="0" w:color="auto"/>
                <w:bottom w:val="none" w:sz="0" w:space="0" w:color="auto"/>
                <w:right w:val="none" w:sz="0" w:space="0" w:color="auto"/>
              </w:divBdr>
            </w:div>
            <w:div w:id="1090389722">
              <w:marLeft w:val="0"/>
              <w:marRight w:val="0"/>
              <w:marTop w:val="0"/>
              <w:marBottom w:val="0"/>
              <w:divBdr>
                <w:top w:val="none" w:sz="0" w:space="0" w:color="auto"/>
                <w:left w:val="none" w:sz="0" w:space="0" w:color="auto"/>
                <w:bottom w:val="none" w:sz="0" w:space="0" w:color="auto"/>
                <w:right w:val="none" w:sz="0" w:space="0" w:color="auto"/>
              </w:divBdr>
            </w:div>
            <w:div w:id="1464929362">
              <w:marLeft w:val="0"/>
              <w:marRight w:val="0"/>
              <w:marTop w:val="0"/>
              <w:marBottom w:val="0"/>
              <w:divBdr>
                <w:top w:val="none" w:sz="0" w:space="0" w:color="auto"/>
                <w:left w:val="none" w:sz="0" w:space="0" w:color="auto"/>
                <w:bottom w:val="none" w:sz="0" w:space="0" w:color="auto"/>
                <w:right w:val="none" w:sz="0" w:space="0" w:color="auto"/>
              </w:divBdr>
            </w:div>
          </w:divsChild>
        </w:div>
        <w:div w:id="215628989">
          <w:marLeft w:val="0"/>
          <w:marRight w:val="0"/>
          <w:marTop w:val="0"/>
          <w:marBottom w:val="0"/>
          <w:divBdr>
            <w:top w:val="none" w:sz="0" w:space="0" w:color="auto"/>
            <w:left w:val="none" w:sz="0" w:space="0" w:color="auto"/>
            <w:bottom w:val="none" w:sz="0" w:space="0" w:color="auto"/>
            <w:right w:val="none" w:sz="0" w:space="0" w:color="auto"/>
          </w:divBdr>
          <w:divsChild>
            <w:div w:id="1744334318">
              <w:marLeft w:val="0"/>
              <w:marRight w:val="0"/>
              <w:marTop w:val="0"/>
              <w:marBottom w:val="0"/>
              <w:divBdr>
                <w:top w:val="none" w:sz="0" w:space="0" w:color="auto"/>
                <w:left w:val="none" w:sz="0" w:space="0" w:color="auto"/>
                <w:bottom w:val="none" w:sz="0" w:space="0" w:color="auto"/>
                <w:right w:val="none" w:sz="0" w:space="0" w:color="auto"/>
              </w:divBdr>
            </w:div>
            <w:div w:id="1859274041">
              <w:marLeft w:val="0"/>
              <w:marRight w:val="0"/>
              <w:marTop w:val="0"/>
              <w:marBottom w:val="0"/>
              <w:divBdr>
                <w:top w:val="none" w:sz="0" w:space="0" w:color="auto"/>
                <w:left w:val="none" w:sz="0" w:space="0" w:color="auto"/>
                <w:bottom w:val="none" w:sz="0" w:space="0" w:color="auto"/>
                <w:right w:val="none" w:sz="0" w:space="0" w:color="auto"/>
              </w:divBdr>
            </w:div>
            <w:div w:id="1088041572">
              <w:marLeft w:val="0"/>
              <w:marRight w:val="0"/>
              <w:marTop w:val="0"/>
              <w:marBottom w:val="0"/>
              <w:divBdr>
                <w:top w:val="none" w:sz="0" w:space="0" w:color="auto"/>
                <w:left w:val="none" w:sz="0" w:space="0" w:color="auto"/>
                <w:bottom w:val="none" w:sz="0" w:space="0" w:color="auto"/>
                <w:right w:val="none" w:sz="0" w:space="0" w:color="auto"/>
              </w:divBdr>
            </w:div>
            <w:div w:id="874738164">
              <w:marLeft w:val="0"/>
              <w:marRight w:val="0"/>
              <w:marTop w:val="0"/>
              <w:marBottom w:val="0"/>
              <w:divBdr>
                <w:top w:val="none" w:sz="0" w:space="0" w:color="auto"/>
                <w:left w:val="none" w:sz="0" w:space="0" w:color="auto"/>
                <w:bottom w:val="none" w:sz="0" w:space="0" w:color="auto"/>
                <w:right w:val="none" w:sz="0" w:space="0" w:color="auto"/>
              </w:divBdr>
            </w:div>
            <w:div w:id="1040521348">
              <w:marLeft w:val="0"/>
              <w:marRight w:val="0"/>
              <w:marTop w:val="0"/>
              <w:marBottom w:val="0"/>
              <w:divBdr>
                <w:top w:val="none" w:sz="0" w:space="0" w:color="auto"/>
                <w:left w:val="none" w:sz="0" w:space="0" w:color="auto"/>
                <w:bottom w:val="none" w:sz="0" w:space="0" w:color="auto"/>
                <w:right w:val="none" w:sz="0" w:space="0" w:color="auto"/>
              </w:divBdr>
            </w:div>
            <w:div w:id="36005950">
              <w:marLeft w:val="0"/>
              <w:marRight w:val="0"/>
              <w:marTop w:val="0"/>
              <w:marBottom w:val="0"/>
              <w:divBdr>
                <w:top w:val="none" w:sz="0" w:space="0" w:color="auto"/>
                <w:left w:val="none" w:sz="0" w:space="0" w:color="auto"/>
                <w:bottom w:val="none" w:sz="0" w:space="0" w:color="auto"/>
                <w:right w:val="none" w:sz="0" w:space="0" w:color="auto"/>
              </w:divBdr>
            </w:div>
            <w:div w:id="1663125490">
              <w:marLeft w:val="0"/>
              <w:marRight w:val="0"/>
              <w:marTop w:val="0"/>
              <w:marBottom w:val="0"/>
              <w:divBdr>
                <w:top w:val="none" w:sz="0" w:space="0" w:color="auto"/>
                <w:left w:val="none" w:sz="0" w:space="0" w:color="auto"/>
                <w:bottom w:val="none" w:sz="0" w:space="0" w:color="auto"/>
                <w:right w:val="none" w:sz="0" w:space="0" w:color="auto"/>
              </w:divBdr>
            </w:div>
            <w:div w:id="167520453">
              <w:marLeft w:val="0"/>
              <w:marRight w:val="0"/>
              <w:marTop w:val="0"/>
              <w:marBottom w:val="0"/>
              <w:divBdr>
                <w:top w:val="none" w:sz="0" w:space="0" w:color="auto"/>
                <w:left w:val="none" w:sz="0" w:space="0" w:color="auto"/>
                <w:bottom w:val="none" w:sz="0" w:space="0" w:color="auto"/>
                <w:right w:val="none" w:sz="0" w:space="0" w:color="auto"/>
              </w:divBdr>
            </w:div>
            <w:div w:id="21024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2689</Words>
  <Characters>16134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2016-08-19T08:54:00Z</dcterms:created>
  <dcterms:modified xsi:type="dcterms:W3CDTF">2016-08-19T08:57:00Z</dcterms:modified>
</cp:coreProperties>
</file>